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ind w:firstLine="6678" w:firstLineChars="1854"/>
        <w:rPr>
          <w:b/>
          <w:sz w:val="36"/>
          <w:szCs w:val="36"/>
        </w:rPr>
      </w:pPr>
      <w:bookmarkStart w:id="0" w:name="_Hlk93225014"/>
      <w:bookmarkEnd w:id="0"/>
      <w:r>
        <w:rPr>
          <w:rFonts w:hint="eastAsia"/>
          <w:b/>
          <w:bCs/>
          <w:sz w:val="36"/>
          <w:szCs w:val="36"/>
        </w:rPr>
        <w:t>使用</w:t>
      </w:r>
      <w:r>
        <w:rPr>
          <w:rFonts w:hint="eastAsia"/>
          <w:b/>
          <w:sz w:val="36"/>
          <w:szCs w:val="36"/>
        </w:rPr>
        <w:t>说明书</w:t>
      </w:r>
    </w:p>
    <w:p>
      <w:pPr>
        <w:spacing w:line="220" w:lineRule="atLeast"/>
        <w:ind w:left="550" w:leftChars="250" w:firstLine="550" w:firstLineChars="250"/>
      </w:pPr>
      <w:r>
        <w:rPr>
          <w:rFonts w:hint="eastAsia"/>
        </w:rPr>
        <w:t>欢迎使用高清双筒数码夜视产品，本产品白天夜间均可使用。本产品具有</w:t>
      </w:r>
      <w:r>
        <w:t>6.5-39</w:t>
      </w:r>
      <w:r>
        <w:rPr>
          <w:rFonts w:hint="eastAsia"/>
        </w:rPr>
        <w:t>X放大倍率，物镜直径50mm/</w:t>
      </w:r>
      <w:r>
        <w:t>f1.0</w:t>
      </w:r>
      <w:r>
        <w:rPr>
          <w:rFonts w:hint="eastAsia"/>
        </w:rPr>
        <w:t>视野角度达1</w:t>
      </w:r>
      <w:r>
        <w:t>0</w:t>
      </w:r>
      <w:r>
        <w:rPr>
          <w:rFonts w:hint="eastAsia" w:ascii="微软雅黑"/>
        </w:rPr>
        <w:t>°</w:t>
      </w:r>
      <w:r>
        <w:rPr>
          <w:rFonts w:hint="eastAsia"/>
        </w:rPr>
        <w:t>，0</w:t>
      </w:r>
      <w:r>
        <w:t>.38</w:t>
      </w:r>
      <w:r>
        <w:rPr>
          <w:rFonts w:hint="eastAsia" w:ascii="等线" w:eastAsia="等线"/>
        </w:rPr>
        <w:t>"</w:t>
      </w:r>
      <w:r>
        <w:rPr>
          <w:rFonts w:hint="eastAsia"/>
        </w:rPr>
        <w:t>高清1</w:t>
      </w:r>
      <w:r>
        <w:t>280*720P</w:t>
      </w:r>
      <w:r>
        <w:rPr>
          <w:rFonts w:hint="eastAsia"/>
        </w:rPr>
        <w:t>显示屏2</w:t>
      </w:r>
      <w:r>
        <w:t>PCS</w:t>
      </w:r>
      <w:r>
        <w:rPr>
          <w:rFonts w:hint="eastAsia"/>
        </w:rPr>
        <w:t>，目镜间距离可移动范围6</w:t>
      </w:r>
      <w:r>
        <w:t>0~71mm</w:t>
      </w:r>
      <w:r>
        <w:rPr>
          <w:rFonts w:hint="eastAsia"/>
        </w:rPr>
        <w:t>，具</w:t>
      </w:r>
      <w:r>
        <w:t>1080P FHD/60FPS</w:t>
      </w:r>
      <w:r>
        <w:rPr>
          <w:rFonts w:hint="eastAsia"/>
        </w:rPr>
        <w:t>高清录像，</w:t>
      </w:r>
      <w:r>
        <w:t>5360 x3008</w:t>
      </w:r>
      <w:r>
        <w:rPr>
          <w:rFonts w:hint="eastAsia"/>
        </w:rPr>
        <w:t>高清拍照，测距仪</w:t>
      </w:r>
      <w:bookmarkStart w:id="1" w:name="_Hlk63350894"/>
      <w:r>
        <w:rPr>
          <w:rFonts w:hint="eastAsia"/>
        </w:rPr>
        <w:t>10</w:t>
      </w:r>
      <w:r>
        <w:t>~</w:t>
      </w:r>
      <w:bookmarkEnd w:id="1"/>
      <w:r>
        <w:rPr>
          <w:rFonts w:hint="eastAsia"/>
        </w:rPr>
        <w:t>6</w:t>
      </w:r>
      <w:r>
        <w:t>00m</w:t>
      </w:r>
      <w:r>
        <w:rPr>
          <w:rFonts w:hint="eastAsia"/>
        </w:rPr>
        <w:t>机型。最大支持F</w:t>
      </w:r>
      <w:r>
        <w:t>AT32</w:t>
      </w:r>
      <w:r>
        <w:rPr>
          <w:rFonts w:hint="eastAsia"/>
        </w:rPr>
        <w:t>格式储存卡1</w:t>
      </w:r>
      <w:r>
        <w:t>28GB</w:t>
      </w:r>
      <w:r>
        <w:rPr>
          <w:rFonts w:hint="eastAsia"/>
        </w:rPr>
        <w:t>。不论是军警，探险，打猎，还是漆黑环境的安全保护，本款高清数码双目夜视仪都是您的必备品。</w:t>
      </w:r>
    </w:p>
    <w:p>
      <w:pPr>
        <w:spacing w:line="220" w:lineRule="atLeast"/>
      </w:pPr>
      <w:r>
        <w:rPr>
          <w:rFonts w:hint="eastAsia"/>
          <w:b/>
        </w:rPr>
        <w:t>警告：使用此光电设备时请遵守下列基本安全要求；</w:t>
      </w:r>
    </w:p>
    <w:p>
      <w:pPr>
        <w:spacing w:line="220" w:lineRule="atLeast"/>
      </w:pPr>
      <w:r>
        <w:rPr>
          <w:rFonts w:hint="eastAsia"/>
        </w:rPr>
        <w:t>仅限于成年人操作使用</w:t>
      </w:r>
    </w:p>
    <w:p>
      <w:pPr>
        <w:spacing w:line="220" w:lineRule="atLeast"/>
      </w:pPr>
      <w:r>
        <w:rPr>
          <w:rFonts w:hint="eastAsia"/>
        </w:rPr>
        <w:t>夜视仪</w:t>
      </w:r>
      <w:bookmarkStart w:id="2" w:name="_Hlk63351102"/>
      <w:r>
        <w:rPr>
          <w:rFonts w:hint="eastAsia"/>
        </w:rPr>
        <w:t>探测</w:t>
      </w:r>
      <w:bookmarkEnd w:id="2"/>
      <w:r>
        <w:rPr>
          <w:rFonts w:hint="eastAsia"/>
        </w:rPr>
        <w:t>照相机不是玩具，请爱护使用</w:t>
      </w:r>
    </w:p>
    <w:p>
      <w:pPr>
        <w:spacing w:line="220" w:lineRule="atLeast"/>
      </w:pPr>
      <w:r>
        <w:rPr>
          <w:rFonts w:hint="eastAsia"/>
        </w:rPr>
        <w:t>本夜视仪探测照相机仅供娱乐使用，严禁用此产品从事违法活动</w:t>
      </w:r>
    </w:p>
    <w:p>
      <w:pPr>
        <w:spacing w:line="220" w:lineRule="atLeast"/>
      </w:pPr>
      <w:r>
        <w:rPr>
          <w:rFonts w:hint="eastAsia"/>
          <w:b/>
        </w:rPr>
        <w:t>保养维护：</w:t>
      </w:r>
      <w:r>
        <w:rPr>
          <w:rFonts w:hint="eastAsia"/>
        </w:rPr>
        <w:t>远离水汽，存放于阴凉干燥处。请勿尝试自己修理产品，非专业人士仅限于用干燥柔软的擦镜布清洁镜头。</w:t>
      </w:r>
    </w:p>
    <w:p>
      <w:r>
        <w:drawing>
          <wp:inline distT="0" distB="0" distL="56515" distR="56515">
            <wp:extent cx="3385820" cy="2696210"/>
            <wp:effectExtent l="0" t="0" r="7" b="21"/>
            <wp:docPr id="1"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pic:cNvPicPr>
                      <a:picLocks noChangeAspect="1"/>
                    </pic:cNvPicPr>
                  </pic:nvPicPr>
                  <pic:blipFill>
                    <a:blip r:embed="rId7"/>
                    <a:stretch>
                      <a:fillRect/>
                    </a:stretch>
                  </pic:blipFill>
                  <pic:spPr>
                    <a:xfrm>
                      <a:off x="0" y="0"/>
                      <a:ext cx="3386395" cy="2696316"/>
                    </a:xfrm>
                    <a:prstGeom prst="rect">
                      <a:avLst/>
                    </a:prstGeom>
                    <a:noFill/>
                    <a:ln w="9525" cap="flat" cmpd="sng">
                      <a:noFill/>
                      <a:prstDash val="solid"/>
                      <a:miter/>
                    </a:ln>
                  </pic:spPr>
                </pic:pic>
              </a:graphicData>
            </a:graphic>
          </wp:inline>
        </w:drawing>
      </w:r>
      <w:r>
        <w:t xml:space="preserve"> </w:t>
      </w:r>
      <w:r>
        <w:drawing>
          <wp:inline distT="0" distB="0" distL="56515" distR="56515">
            <wp:extent cx="3237865" cy="2626360"/>
            <wp:effectExtent l="0" t="0" r="7" b="12"/>
            <wp:docPr id="4"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pic:cNvPicPr>
                      <a:picLocks noChangeAspect="1"/>
                    </pic:cNvPicPr>
                  </pic:nvPicPr>
                  <pic:blipFill>
                    <a:blip r:embed="rId8"/>
                    <a:stretch>
                      <a:fillRect/>
                    </a:stretch>
                  </pic:blipFill>
                  <pic:spPr>
                    <a:xfrm>
                      <a:off x="0" y="0"/>
                      <a:ext cx="3238443" cy="2626816"/>
                    </a:xfrm>
                    <a:prstGeom prst="rect">
                      <a:avLst/>
                    </a:prstGeom>
                    <a:noFill/>
                    <a:ln w="9525" cap="flat" cmpd="sng">
                      <a:noFill/>
                      <a:prstDash val="solid"/>
                      <a:miter/>
                    </a:ln>
                  </pic:spPr>
                </pic:pic>
              </a:graphicData>
            </a:graphic>
          </wp:inline>
        </w:drawing>
      </w:r>
      <w:r>
        <w:t xml:space="preserve">            </w:t>
      </w:r>
      <w:r>
        <w:drawing>
          <wp:inline distT="0" distB="0" distL="56515" distR="56515">
            <wp:extent cx="2101215" cy="2906395"/>
            <wp:effectExtent l="0" t="0" r="20" b="25"/>
            <wp:docPr id="7"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pic:cNvPicPr>
                      <a:picLocks noChangeAspect="1"/>
                    </pic:cNvPicPr>
                  </pic:nvPicPr>
                  <pic:blipFill>
                    <a:blip r:embed="rId9"/>
                    <a:stretch>
                      <a:fillRect/>
                    </a:stretch>
                  </pic:blipFill>
                  <pic:spPr>
                    <a:xfrm>
                      <a:off x="0" y="0"/>
                      <a:ext cx="2101798" cy="2906452"/>
                    </a:xfrm>
                    <a:prstGeom prst="rect">
                      <a:avLst/>
                    </a:prstGeom>
                    <a:noFill/>
                    <a:ln w="9525" cap="flat" cmpd="sng">
                      <a:noFill/>
                      <a:prstDash val="solid"/>
                      <a:miter/>
                    </a:ln>
                  </pic:spPr>
                </pic:pic>
              </a:graphicData>
            </a:graphic>
          </wp:inline>
        </w:drawing>
      </w:r>
    </w:p>
    <w:p>
      <w:pPr>
        <w:numPr>
          <w:ilvl w:val="0"/>
          <w:numId w:val="1"/>
        </w:numPr>
        <w:ind w:firstLineChars="0"/>
      </w:pPr>
      <w:r>
        <w:rPr>
          <w:rFonts w:hint="eastAsia"/>
        </w:rPr>
        <w:t>红外I</w:t>
      </w:r>
      <w:r>
        <w:t>R</w:t>
      </w:r>
      <w:r>
        <w:rPr>
          <w:rFonts w:hint="eastAsia"/>
        </w:rPr>
        <w:t xml:space="preserve">灯 </w:t>
      </w:r>
      <w:r>
        <w:t xml:space="preserve">                                    7</w:t>
      </w:r>
      <w:r>
        <w:rPr>
          <w:rFonts w:hint="eastAsia"/>
        </w:rPr>
        <w:t>，录像/拍照键</w:t>
      </w:r>
      <w:r>
        <w:t xml:space="preserve">                                   13</w:t>
      </w:r>
      <w:r>
        <w:rPr>
          <w:rFonts w:hint="eastAsia"/>
        </w:rPr>
        <w:t>，右目镜手轮</w:t>
      </w:r>
    </w:p>
    <w:p>
      <w:pPr>
        <w:numPr>
          <w:ilvl w:val="0"/>
          <w:numId w:val="1"/>
        </w:numPr>
        <w:ind w:firstLineChars="0"/>
      </w:pPr>
      <w:r>
        <w:rPr>
          <w:rFonts w:hint="eastAsia"/>
        </w:rPr>
        <w:t xml:space="preserve">物镜手轮 </w:t>
      </w:r>
      <w:r>
        <w:t xml:space="preserve">                                     8</w:t>
      </w:r>
      <w:r>
        <w:rPr>
          <w:rFonts w:hint="eastAsia"/>
        </w:rPr>
        <w:t>，开关键/</w:t>
      </w:r>
      <w:r>
        <w:t>IR</w:t>
      </w:r>
      <w:r>
        <w:rPr>
          <w:rFonts w:hint="eastAsia"/>
        </w:rPr>
        <w:t xml:space="preserve">灯亮度调节键 </w:t>
      </w:r>
      <w:r>
        <w:t xml:space="preserve">                        14</w:t>
      </w:r>
      <w:r>
        <w:rPr>
          <w:rFonts w:hint="eastAsia"/>
        </w:rPr>
        <w:t>，U</w:t>
      </w:r>
      <w:r>
        <w:t>SB</w:t>
      </w:r>
      <w:r>
        <w:rPr>
          <w:rFonts w:hint="eastAsia"/>
        </w:rPr>
        <w:t>盖子</w:t>
      </w:r>
    </w:p>
    <w:p>
      <w:pPr>
        <w:numPr>
          <w:ilvl w:val="0"/>
          <w:numId w:val="1"/>
        </w:numPr>
        <w:ind w:firstLineChars="0"/>
      </w:pPr>
      <w:r>
        <w:rPr>
          <w:rFonts w:hint="eastAsia"/>
        </w:rPr>
        <w:t xml:space="preserve">镜头盖/红外滤光镜 </w:t>
      </w:r>
      <w:r>
        <w:t xml:space="preserve">                            9</w:t>
      </w:r>
      <w:r>
        <w:rPr>
          <w:rFonts w:hint="eastAsia"/>
        </w:rPr>
        <w:t>，</w:t>
      </w:r>
      <w:r>
        <w:t>MENU</w:t>
      </w:r>
      <w:r>
        <w:rPr>
          <w:rFonts w:hint="eastAsia"/>
        </w:rPr>
        <w:t xml:space="preserve">按钮/菜单键 </w:t>
      </w:r>
      <w:r>
        <w:t xml:space="preserve">                             15</w:t>
      </w:r>
      <w:r>
        <w:rPr>
          <w:rFonts w:hint="eastAsia"/>
        </w:rPr>
        <w:t>，</w:t>
      </w:r>
      <w:r>
        <w:t xml:space="preserve"> </w:t>
      </w:r>
      <w:r>
        <w:rPr>
          <w:rFonts w:hint="eastAsia"/>
        </w:rPr>
        <w:t>T</w:t>
      </w:r>
      <w:r>
        <w:t>F</w:t>
      </w:r>
      <w:r>
        <w:rPr>
          <w:rFonts w:hint="eastAsia"/>
        </w:rPr>
        <w:t>卡口</w:t>
      </w:r>
    </w:p>
    <w:p>
      <w:pPr>
        <w:numPr>
          <w:ilvl w:val="0"/>
          <w:numId w:val="1"/>
        </w:numPr>
        <w:ind w:firstLineChars="0"/>
      </w:pPr>
      <w:bookmarkStart w:id="3" w:name="_Hlk63429474"/>
      <w:r>
        <w:rPr>
          <w:rFonts w:hint="eastAsia"/>
        </w:rPr>
        <w:t>测距仪盖</w:t>
      </w:r>
      <w:bookmarkEnd w:id="3"/>
      <w:r>
        <w:rPr>
          <w:rFonts w:hint="eastAsia"/>
        </w:rPr>
        <w:t xml:space="preserve"> </w:t>
      </w:r>
      <w:r>
        <w:t xml:space="preserve">                                     10</w:t>
      </w:r>
      <w:r>
        <w:rPr>
          <w:rFonts w:hint="eastAsia"/>
        </w:rPr>
        <w:t xml:space="preserve">，左目镜手轮 </w:t>
      </w:r>
      <w:r>
        <w:t xml:space="preserve">                                  16</w:t>
      </w:r>
      <w:r>
        <w:rPr>
          <w:rFonts w:hint="eastAsia"/>
        </w:rPr>
        <w:t>，</w:t>
      </w:r>
      <w:r>
        <w:t xml:space="preserve"> </w:t>
      </w:r>
      <w:bookmarkStart w:id="4" w:name="_Hlk63352079"/>
      <w:r>
        <w:rPr>
          <w:rFonts w:hint="eastAsia"/>
        </w:rPr>
        <w:t>T</w:t>
      </w:r>
      <w:r>
        <w:t>ype-c</w:t>
      </w:r>
      <w:bookmarkEnd w:id="4"/>
      <w:r>
        <w:rPr>
          <w:rFonts w:hint="eastAsia"/>
        </w:rPr>
        <w:t>供电</w:t>
      </w:r>
    </w:p>
    <w:p>
      <w:pPr>
        <w:numPr>
          <w:ilvl w:val="0"/>
          <w:numId w:val="1"/>
        </w:numPr>
        <w:ind w:firstLineChars="0"/>
      </w:pPr>
      <w:r>
        <w:rPr>
          <w:rFonts w:hint="eastAsia"/>
        </w:rPr>
        <w:t xml:space="preserve">测距仪 </w:t>
      </w:r>
      <w:r>
        <w:t xml:space="preserve">                                       </w:t>
      </w:r>
      <w:r>
        <w:rPr>
          <w:rFonts w:hint="eastAsia"/>
        </w:rPr>
        <w:t>1</w:t>
      </w:r>
      <w:r>
        <w:t>1</w:t>
      </w:r>
      <w:r>
        <w:rPr>
          <w:rFonts w:hint="eastAsia"/>
        </w:rPr>
        <w:t xml:space="preserve">，开机指示灯 </w:t>
      </w:r>
      <w:r>
        <w:t xml:space="preserve">                                  17</w:t>
      </w:r>
      <w:r>
        <w:rPr>
          <w:rFonts w:hint="eastAsia"/>
        </w:rPr>
        <w:t>，</w:t>
      </w:r>
      <w:r>
        <w:t xml:space="preserve"> </w:t>
      </w:r>
      <w:r>
        <w:rPr>
          <w:rFonts w:hint="eastAsia"/>
        </w:rPr>
        <w:t>电池盖</w:t>
      </w:r>
    </w:p>
    <w:p>
      <w:pPr>
        <w:numPr>
          <w:ilvl w:val="0"/>
          <w:numId w:val="1"/>
        </w:numPr>
        <w:ind w:firstLineChars="0"/>
      </w:pPr>
      <w:r>
        <w:rPr>
          <w:rFonts w:hint="eastAsia"/>
        </w:rPr>
        <w:t xml:space="preserve">显示屏亮度调节键 </w:t>
      </w:r>
      <w:r>
        <w:t xml:space="preserve">                             12</w:t>
      </w:r>
      <w:r>
        <w:rPr>
          <w:rFonts w:hint="eastAsia"/>
        </w:rPr>
        <w:t xml:space="preserve">，目镜 </w:t>
      </w:r>
      <w:r>
        <w:t xml:space="preserve">                                        18</w:t>
      </w:r>
      <w:r>
        <w:rPr>
          <w:rFonts w:hint="eastAsia"/>
        </w:rPr>
        <w:t>，1</w:t>
      </w:r>
      <w:r>
        <w:t>/4</w:t>
      </w:r>
      <w:r>
        <w:rPr>
          <w:rFonts w:hint="eastAsia" w:ascii="微软雅黑"/>
        </w:rPr>
        <w:t>”三脚架</w:t>
      </w:r>
      <w:r>
        <w:rPr>
          <w:rFonts w:hint="eastAsia"/>
        </w:rPr>
        <w:t>接口</w:t>
      </w:r>
    </w:p>
    <w:p>
      <w:pPr>
        <w:ind w:firstLine="11660" w:firstLineChars="5300"/>
      </w:pPr>
      <w:r>
        <w:rPr>
          <w:rFonts w:hint="eastAsia"/>
        </w:rPr>
        <w:t>1</w:t>
      </w:r>
      <w:r>
        <w:t>9</w:t>
      </w:r>
      <w:r>
        <w:rPr>
          <w:rFonts w:hint="eastAsia"/>
        </w:rPr>
        <w:t xml:space="preserve">， </w:t>
      </w:r>
      <w:r>
        <w:t xml:space="preserve"> </w:t>
      </w:r>
      <w:bookmarkStart w:id="5" w:name="_Hlk63412916"/>
      <w:r>
        <w:rPr>
          <w:rFonts w:hint="eastAsia"/>
        </w:rPr>
        <w:t>视频输出</w:t>
      </w:r>
      <w:bookmarkEnd w:id="5"/>
    </w:p>
    <w:p>
      <w:r>
        <w:rPr>
          <w:rFonts w:hint="eastAsia"/>
          <w:b/>
        </w:rPr>
        <w:t>使用步骤：（对照上图编号进行操作）</w:t>
      </w:r>
    </w:p>
    <w:p>
      <w:pPr>
        <w:spacing w:line="220" w:lineRule="atLeast"/>
      </w:pPr>
      <w:r>
        <w:rPr>
          <w:rFonts w:hint="eastAsia"/>
          <w:b/>
        </w:rPr>
        <w:t>电池安装/供电：</w:t>
      </w:r>
      <w:r>
        <w:rPr>
          <w:rFonts w:hint="eastAsia"/>
        </w:rPr>
        <w:t>本机器供电方式有2种；</w:t>
      </w:r>
    </w:p>
    <w:p>
      <w:pPr>
        <w:pStyle w:val="9"/>
        <w:numPr>
          <w:ilvl w:val="0"/>
          <w:numId w:val="2"/>
        </w:numPr>
        <w:spacing w:line="220" w:lineRule="atLeast"/>
        <w:ind w:firstLineChars="0"/>
      </w:pPr>
      <w:r>
        <w:rPr>
          <w:rFonts w:hint="eastAsia"/>
        </w:rPr>
        <w:t>按照电池盖 “</w:t>
      </w:r>
      <w:r>
        <w:t>17</w:t>
      </w:r>
      <w:r>
        <w:rPr>
          <w:rFonts w:hint="eastAsia"/>
        </w:rPr>
        <w:t>”</w:t>
      </w:r>
      <w:bookmarkStart w:id="6" w:name="_Hlk63351710"/>
      <w:r>
        <w:rPr>
          <w:rFonts w:hint="eastAsia"/>
        </w:rPr>
        <w:t>上面箭头指示的方向</w:t>
      </w:r>
      <w:bookmarkEnd w:id="6"/>
      <w:r>
        <w:rPr>
          <w:rFonts w:hint="eastAsia"/>
        </w:rPr>
        <w:t>，用大拇指压住电池盖并按照箭头指示的方向推出打开电池盖，然后把编织带垫在电池仓最下面，按照电池正负极标识要求将</w:t>
      </w:r>
      <w:r>
        <w:t>4</w:t>
      </w:r>
      <w:r>
        <w:rPr>
          <w:rFonts w:hint="eastAsia"/>
        </w:rPr>
        <w:t>节C</w:t>
      </w:r>
      <w:r>
        <w:t>R123A</w:t>
      </w:r>
      <w:r>
        <w:rPr>
          <w:rFonts w:hint="eastAsia"/>
        </w:rPr>
        <w:t>电池装入电池仓内，最后把编织带摆放好后推入装回电池盖。若要取出电池时轻拉出编织带即可。</w:t>
      </w:r>
    </w:p>
    <w:p>
      <w:pPr>
        <w:pStyle w:val="9"/>
        <w:numPr>
          <w:ilvl w:val="0"/>
          <w:numId w:val="2"/>
        </w:numPr>
        <w:spacing w:line="220" w:lineRule="atLeast"/>
        <w:ind w:firstLineChars="0"/>
      </w:pPr>
      <w:r>
        <w:rPr>
          <w:rFonts w:hint="eastAsia"/>
        </w:rPr>
        <w:t>可以直接通过“</w:t>
      </w:r>
      <w:r>
        <w:t>16</w:t>
      </w:r>
      <w:r>
        <w:rPr>
          <w:rFonts w:hint="eastAsia"/>
        </w:rPr>
        <w:t>”</w:t>
      </w:r>
      <w:bookmarkStart w:id="7" w:name="_Hlk63352289"/>
      <w:r>
        <w:rPr>
          <w:rFonts w:hint="eastAsia"/>
        </w:rPr>
        <w:t xml:space="preserve"> T</w:t>
      </w:r>
      <w:r>
        <w:t>ype-c</w:t>
      </w:r>
      <w:bookmarkEnd w:id="7"/>
      <w:r>
        <w:rPr>
          <w:rFonts w:hint="eastAsia"/>
        </w:rPr>
        <w:t>接口外接5</w:t>
      </w:r>
      <w:r>
        <w:t>V2A</w:t>
      </w:r>
      <w:r>
        <w:rPr>
          <w:rFonts w:hint="eastAsia"/>
        </w:rPr>
        <w:t>移动电源（充电宝）进行供电。</w:t>
      </w:r>
    </w:p>
    <w:p>
      <w:pPr>
        <w:spacing w:line="220" w:lineRule="atLeast"/>
        <w:ind w:firstLine="440" w:firstLineChars="0"/>
      </w:pPr>
      <w:r>
        <w:rPr>
          <w:b/>
        </w:rPr>
        <mc:AlternateContent>
          <mc:Choice Requires="wps">
            <w:drawing>
              <wp:anchor distT="0" distB="0" distL="75565" distR="75565" simplePos="0" relativeHeight="251659264" behindDoc="0" locked="0" layoutInCell="1" allowOverlap="1">
                <wp:simplePos x="0" y="0"/>
                <wp:positionH relativeFrom="column">
                  <wp:posOffset>815340</wp:posOffset>
                </wp:positionH>
                <wp:positionV relativeFrom="paragraph">
                  <wp:posOffset>64135</wp:posOffset>
                </wp:positionV>
                <wp:extent cx="8372475" cy="1028700"/>
                <wp:effectExtent l="0" t="0" r="0" b="0"/>
                <wp:wrapNone/>
                <wp:docPr id="10" name="文本框 73"/>
                <wp:cNvGraphicFramePr/>
                <a:graphic xmlns:a="http://schemas.openxmlformats.org/drawingml/2006/main">
                  <a:graphicData uri="http://schemas.microsoft.com/office/word/2010/wordprocessingShape">
                    <wps:wsp>
                      <wps:cNvSpPr/>
                      <wps:spPr>
                        <a:xfrm>
                          <a:off x="0" y="0"/>
                          <a:ext cx="8372475" cy="1028700"/>
                        </a:xfrm>
                        <a:prstGeom prst="rect">
                          <a:avLst/>
                        </a:prstGeom>
                        <a:solidFill>
                          <a:srgbClr val="FFFFFF"/>
                        </a:solidFill>
                        <a:ln w="9525" cap="flat" cmpd="sng">
                          <a:solidFill>
                            <a:srgbClr val="000000"/>
                          </a:solidFill>
                          <a:prstDash val="solid"/>
                          <a:miter/>
                        </a:ln>
                      </wps:spPr>
                      <wps:txbx>
                        <w:txbxContent>
                          <w:p>
                            <w:pPr>
                              <w:spacing w:line="220" w:lineRule="atLeast"/>
                              <w:ind w:firstLine="1629" w:firstLineChars="740"/>
                              <w:rPr>
                                <w:b/>
                                <w:color w:val="FF0000"/>
                              </w:rPr>
                            </w:pPr>
                            <w:r>
                              <w:rPr>
                                <w:rFonts w:hint="eastAsia"/>
                                <w:b/>
                                <w:color w:val="FF0000"/>
                              </w:rPr>
                              <w:t>注意：1，电池不能反装，如果反装即有可能会造成机器电路系统致命性的烧毁！</w:t>
                            </w:r>
                          </w:p>
                          <w:p>
                            <w:pPr>
                              <w:spacing w:line="220" w:lineRule="atLeast"/>
                              <w:ind w:firstLine="0" w:firstLineChars="0"/>
                              <w:rPr>
                                <w:b/>
                                <w:color w:val="FF0000"/>
                              </w:rPr>
                            </w:pPr>
                            <w:r>
                              <w:rPr>
                                <w:rFonts w:hint="eastAsia"/>
                                <w:b/>
                                <w:color w:val="FF0000"/>
                              </w:rPr>
                              <w:t xml:space="preserve"> </w:t>
                            </w:r>
                            <w:r>
                              <w:rPr>
                                <w:b/>
                                <w:color w:val="FF0000"/>
                              </w:rPr>
                              <w:t xml:space="preserve">                    2</w:t>
                            </w:r>
                            <w:r>
                              <w:rPr>
                                <w:rFonts w:hint="eastAsia"/>
                                <w:b/>
                                <w:color w:val="FF0000"/>
                              </w:rPr>
                              <w:t>，</w:t>
                            </w:r>
                            <w:bookmarkStart w:id="37" w:name="_Hlk17913146"/>
                            <w:r>
                              <w:rPr>
                                <w:rFonts w:hint="eastAsia"/>
                                <w:b/>
                                <w:color w:val="FF0000"/>
                              </w:rPr>
                              <w:t>移动电源（充电宝）</w:t>
                            </w:r>
                            <w:bookmarkEnd w:id="37"/>
                            <w:r>
                              <w:rPr>
                                <w:rFonts w:hint="eastAsia"/>
                                <w:b/>
                                <w:color w:val="FF0000"/>
                              </w:rPr>
                              <w:t>电压不能高于5</w:t>
                            </w:r>
                            <w:r>
                              <w:rPr>
                                <w:b/>
                                <w:color w:val="FF0000"/>
                              </w:rPr>
                              <w:t>V</w:t>
                            </w:r>
                            <w:r>
                              <w:rPr>
                                <w:rFonts w:hint="eastAsia"/>
                                <w:b/>
                                <w:color w:val="FF0000"/>
                              </w:rPr>
                              <w:t>，否则会造成机器致命性电路系统的烧毁！</w:t>
                            </w:r>
                          </w:p>
                          <w:p>
                            <w:pPr>
                              <w:spacing w:line="220" w:lineRule="atLeast"/>
                              <w:ind w:left="2640" w:leftChars="1050" w:hanging="330" w:hangingChars="150"/>
                              <w:rPr>
                                <w:b/>
                                <w:color w:val="FF0000"/>
                              </w:rPr>
                            </w:pPr>
                            <w:r>
                              <w:rPr>
                                <w:rFonts w:hint="eastAsia"/>
                                <w:b/>
                                <w:color w:val="FF0000"/>
                              </w:rPr>
                              <w:t>3，电路设计为了确保机器使用寿命更长，T</w:t>
                            </w:r>
                            <w:r>
                              <w:rPr>
                                <w:b/>
                                <w:color w:val="FF0000"/>
                              </w:rPr>
                              <w:t>ype-c</w:t>
                            </w:r>
                            <w:r>
                              <w:rPr>
                                <w:rFonts w:hint="eastAsia"/>
                                <w:b/>
                                <w:color w:val="FF0000"/>
                              </w:rPr>
                              <w:t>外接电源并不能给电池进行充电，如你要使用充电电池充电时需要购买专用充电器。</w:t>
                            </w:r>
                          </w:p>
                        </w:txbxContent>
                      </wps:txbx>
                      <wps:bodyPr vert="horz" wrap="square" lIns="91440" tIns="45720" rIns="91440" bIns="45720" anchor="t" anchorCtr="0" upright="1">
                        <a:noAutofit/>
                      </wps:bodyPr>
                    </wps:wsp>
                  </a:graphicData>
                </a:graphic>
              </wp:anchor>
            </w:drawing>
          </mc:Choice>
          <mc:Fallback>
            <w:pict>
              <v:rect id="文本框 73" o:spid="_x0000_s1026" o:spt="1" style="position:absolute;left:0pt;margin-left:64.2pt;margin-top:5.05pt;height:81pt;width:659.25pt;z-index:251659264;mso-width-relative:page;mso-height-relative:page;" fillcolor="#FFFFFF" filled="t" stroked="t" coordsize="21600,21600" o:gfxdata="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v0X9gAAAALAQAADwAAAAAAAAABACAAAAAiAAAAZHJzL2Rvd25yZXYueG1sUEsBAhQA&#10;FAAAAAgAh07iQEtn/t8rAgAAXAQAAA4AAAAAAAAAAQAgAAAAJwEAAGRycy9lMm9Eb2MueG1sUEsF&#10;BgAAAAAGAAYAWQEAAMQFAAAAAA==&#10;">
                <v:fill on="t" focussize="0,0"/>
                <v:stroke color="#000000" joinstyle="miter"/>
                <v:imagedata o:title=""/>
                <o:lock v:ext="edit" aspectratio="f"/>
                <v:textbox>
                  <w:txbxContent>
                    <w:p>
                      <w:pPr>
                        <w:spacing w:line="220" w:lineRule="atLeast"/>
                        <w:ind w:firstLine="1629" w:firstLineChars="740"/>
                        <w:rPr>
                          <w:b/>
                          <w:color w:val="FF0000"/>
                        </w:rPr>
                      </w:pPr>
                      <w:r>
                        <w:rPr>
                          <w:rFonts w:hint="eastAsia"/>
                          <w:b/>
                          <w:color w:val="FF0000"/>
                        </w:rPr>
                        <w:t>注意：1，电池不能反装，如果反装即有可能会造成机器电路系统致命性的烧毁！</w:t>
                      </w:r>
                    </w:p>
                    <w:p>
                      <w:pPr>
                        <w:spacing w:line="220" w:lineRule="atLeast"/>
                        <w:ind w:firstLine="0" w:firstLineChars="0"/>
                        <w:rPr>
                          <w:b/>
                          <w:color w:val="FF0000"/>
                        </w:rPr>
                      </w:pPr>
                      <w:r>
                        <w:rPr>
                          <w:rFonts w:hint="eastAsia"/>
                          <w:b/>
                          <w:color w:val="FF0000"/>
                        </w:rPr>
                        <w:t xml:space="preserve"> </w:t>
                      </w:r>
                      <w:r>
                        <w:rPr>
                          <w:b/>
                          <w:color w:val="FF0000"/>
                        </w:rPr>
                        <w:t xml:space="preserve">                    2</w:t>
                      </w:r>
                      <w:r>
                        <w:rPr>
                          <w:rFonts w:hint="eastAsia"/>
                          <w:b/>
                          <w:color w:val="FF0000"/>
                        </w:rPr>
                        <w:t>，</w:t>
                      </w:r>
                      <w:bookmarkStart w:id="37" w:name="_Hlk17913146"/>
                      <w:r>
                        <w:rPr>
                          <w:rFonts w:hint="eastAsia"/>
                          <w:b/>
                          <w:color w:val="FF0000"/>
                        </w:rPr>
                        <w:t>移动电源（充电宝）</w:t>
                      </w:r>
                      <w:bookmarkEnd w:id="37"/>
                      <w:r>
                        <w:rPr>
                          <w:rFonts w:hint="eastAsia"/>
                          <w:b/>
                          <w:color w:val="FF0000"/>
                        </w:rPr>
                        <w:t>电压不能高于5</w:t>
                      </w:r>
                      <w:r>
                        <w:rPr>
                          <w:b/>
                          <w:color w:val="FF0000"/>
                        </w:rPr>
                        <w:t>V</w:t>
                      </w:r>
                      <w:r>
                        <w:rPr>
                          <w:rFonts w:hint="eastAsia"/>
                          <w:b/>
                          <w:color w:val="FF0000"/>
                        </w:rPr>
                        <w:t>，否则会造成机器致命性电路系统的烧毁！</w:t>
                      </w:r>
                    </w:p>
                    <w:p>
                      <w:pPr>
                        <w:spacing w:line="220" w:lineRule="atLeast"/>
                        <w:ind w:left="2640" w:leftChars="1050" w:hanging="330" w:hangingChars="150"/>
                        <w:rPr>
                          <w:b/>
                          <w:color w:val="FF0000"/>
                        </w:rPr>
                      </w:pPr>
                      <w:r>
                        <w:rPr>
                          <w:rFonts w:hint="eastAsia"/>
                          <w:b/>
                          <w:color w:val="FF0000"/>
                        </w:rPr>
                        <w:t>3，电路设计为了确保机器使用寿命更长，T</w:t>
                      </w:r>
                      <w:r>
                        <w:rPr>
                          <w:b/>
                          <w:color w:val="FF0000"/>
                        </w:rPr>
                        <w:t>ype-c</w:t>
                      </w:r>
                      <w:r>
                        <w:rPr>
                          <w:rFonts w:hint="eastAsia"/>
                          <w:b/>
                          <w:color w:val="FF0000"/>
                        </w:rPr>
                        <w:t>外接电源并不能给电池进行充电，如你要使用充电电池充电时需要购买专用充电器。</w:t>
                      </w:r>
                    </w:p>
                  </w:txbxContent>
                </v:textbox>
              </v:rect>
            </w:pict>
          </mc:Fallback>
        </mc:AlternateContent>
      </w:r>
    </w:p>
    <w:p>
      <w:pPr>
        <w:spacing w:line="220" w:lineRule="atLeast"/>
        <w:ind w:firstLine="440" w:firstLineChars="0"/>
      </w:pPr>
    </w:p>
    <w:p>
      <w:pPr>
        <w:spacing w:line="220" w:lineRule="atLeast"/>
        <w:ind w:firstLine="440" w:firstLineChars="0"/>
      </w:pPr>
    </w:p>
    <w:p>
      <w:pPr>
        <w:spacing w:line="220" w:lineRule="atLeast"/>
        <w:ind w:firstLine="440" w:firstLineChars="0"/>
      </w:pPr>
    </w:p>
    <w:p>
      <w:pPr>
        <w:spacing w:line="220" w:lineRule="atLeast"/>
        <w:ind w:firstLine="0" w:firstLineChars="0"/>
      </w:pPr>
    </w:p>
    <w:p>
      <w:pPr>
        <w:spacing w:line="220" w:lineRule="atLeast"/>
        <w:ind w:firstLine="0" w:firstLineChars="0"/>
      </w:pPr>
    </w:p>
    <w:p>
      <w:pPr>
        <w:pStyle w:val="9"/>
        <w:spacing w:line="220" w:lineRule="atLeast"/>
        <w:ind w:left="2810" w:firstLine="0" w:firstLineChars="0"/>
      </w:pPr>
    </w:p>
    <w:p>
      <w:pPr>
        <w:spacing w:line="220" w:lineRule="atLeast"/>
      </w:pPr>
      <w:r>
        <w:rPr>
          <w:rFonts w:hint="eastAsia"/>
          <w:b/>
        </w:rPr>
        <w:t>开机/关机：</w:t>
      </w:r>
      <w:r>
        <w:rPr>
          <w:rFonts w:hint="eastAsia"/>
        </w:rPr>
        <w:t>长按</w:t>
      </w:r>
      <w:bookmarkStart w:id="8" w:name="_Hlk17879844"/>
      <w:r>
        <w:rPr>
          <w:rFonts w:hint="eastAsia"/>
        </w:rPr>
        <w:t>“</w:t>
      </w:r>
      <w:r>
        <w:t>8</w:t>
      </w:r>
      <w:r>
        <w:rPr>
          <w:rFonts w:hint="eastAsia"/>
        </w:rPr>
        <w:t>”</w:t>
      </w:r>
      <w:bookmarkEnd w:id="8"/>
      <w:r>
        <w:rPr>
          <w:rFonts w:hint="eastAsia"/>
        </w:rPr>
        <w:t>2秒，目镜旁边的绿色指示灯</w:t>
      </w:r>
      <w:bookmarkStart w:id="9" w:name="_Hlk63352409"/>
      <w:r>
        <w:rPr>
          <w:rFonts w:hint="eastAsia"/>
        </w:rPr>
        <w:t>“</w:t>
      </w:r>
      <w:r>
        <w:t>11</w:t>
      </w:r>
      <w:r>
        <w:rPr>
          <w:rFonts w:hint="eastAsia"/>
        </w:rPr>
        <w:t>”</w:t>
      </w:r>
      <w:bookmarkEnd w:id="9"/>
      <w:r>
        <w:rPr>
          <w:rFonts w:hint="eastAsia"/>
        </w:rPr>
        <w:t>亮起，同时可通过目镜“</w:t>
      </w:r>
      <w:r>
        <w:t>12</w:t>
      </w:r>
      <w:r>
        <w:rPr>
          <w:rFonts w:hint="eastAsia"/>
        </w:rPr>
        <w:t>”可以看见开机W</w:t>
      </w:r>
      <w:r>
        <w:t>elcome</w:t>
      </w:r>
      <w:r>
        <w:rPr>
          <w:rFonts w:hint="eastAsia"/>
        </w:rPr>
        <w:t>界面表示开机；长按“</w:t>
      </w:r>
      <w:r>
        <w:t>8</w:t>
      </w:r>
      <w:r>
        <w:rPr>
          <w:rFonts w:hint="eastAsia"/>
        </w:rPr>
        <w:t>”2秒，通过目镜可以看见</w:t>
      </w:r>
    </w:p>
    <w:p>
      <w:pPr>
        <w:spacing w:line="220" w:lineRule="atLeast"/>
        <w:ind w:firstLine="1518" w:firstLineChars="690"/>
        <w:rPr>
          <w:b/>
        </w:rPr>
      </w:pPr>
      <w:r>
        <w:rPr>
          <w:rFonts w:hint="eastAsia"/>
        </w:rPr>
        <w:t>“</w:t>
      </w:r>
      <w:r>
        <w:t>Good Bye</w:t>
      </w:r>
      <w:r>
        <w:rPr>
          <w:rFonts w:hint="eastAsia"/>
        </w:rPr>
        <w:t>”字样及画面表示关机。</w:t>
      </w:r>
    </w:p>
    <w:p>
      <w:pPr>
        <w:spacing w:line="220" w:lineRule="atLeast"/>
      </w:pPr>
      <w:r>
        <w:rPr>
          <w:rFonts w:hint="eastAsia"/>
        </w:rPr>
        <w:t>注意：本产品主要为夜间使用设计，白天开机使用时可能不会立刻看到图像。</w:t>
      </w:r>
    </w:p>
    <w:p>
      <w:pPr>
        <w:spacing w:line="220" w:lineRule="atLeast"/>
        <w:jc w:val="center"/>
      </w:pPr>
      <w:r>
        <w:t xml:space="preserve"> </w:t>
      </w:r>
      <w:r>
        <w:drawing>
          <wp:inline distT="0" distB="0" distL="0" distR="0">
            <wp:extent cx="3352800" cy="1885950"/>
            <wp:effectExtent l="0" t="0" r="12" b="22"/>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3352800" cy="1886153"/>
                    </a:xfrm>
                    <a:prstGeom prst="rect">
                      <a:avLst/>
                    </a:prstGeom>
                    <a:noFill/>
                    <a:ln w="9525" cap="flat" cmpd="sng">
                      <a:noFill/>
                      <a:prstDash val="solid"/>
                      <a:round/>
                    </a:ln>
                  </pic:spPr>
                </pic:pic>
              </a:graphicData>
            </a:graphic>
          </wp:inline>
        </w:drawing>
      </w:r>
      <w:r>
        <w:t xml:space="preserve">      </w:t>
      </w:r>
      <w:r>
        <w:drawing>
          <wp:inline distT="0" distB="0" distL="56515" distR="56515">
            <wp:extent cx="2680970" cy="1951990"/>
            <wp:effectExtent l="0" t="0" r="20" b="31"/>
            <wp:docPr id="16"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pic:cNvPicPr>
                      <a:picLocks noChangeAspect="1"/>
                    </pic:cNvPicPr>
                  </pic:nvPicPr>
                  <pic:blipFill>
                    <a:blip r:embed="rId11"/>
                    <a:stretch>
                      <a:fillRect/>
                    </a:stretch>
                  </pic:blipFill>
                  <pic:spPr>
                    <a:xfrm>
                      <a:off x="0" y="0"/>
                      <a:ext cx="2681544" cy="1952118"/>
                    </a:xfrm>
                    <a:prstGeom prst="rect">
                      <a:avLst/>
                    </a:prstGeom>
                    <a:noFill/>
                    <a:ln w="9525" cap="flat" cmpd="sng">
                      <a:noFill/>
                      <a:prstDash val="solid"/>
                      <a:miter/>
                    </a:ln>
                  </pic:spPr>
                </pic:pic>
              </a:graphicData>
            </a:graphic>
          </wp:inline>
        </w:drawing>
      </w:r>
    </w:p>
    <w:p>
      <w:pPr>
        <w:spacing w:line="220" w:lineRule="atLeast"/>
        <w:ind w:left="1100" w:leftChars="200" w:hanging="660" w:hangingChars="300"/>
      </w:pPr>
      <w:r>
        <w:rPr>
          <w:rFonts w:hint="eastAsia"/>
          <w:b/>
        </w:rPr>
        <w:t>调焦：</w:t>
      </w:r>
      <w:r>
        <w:rPr>
          <w:rFonts w:hint="eastAsia"/>
        </w:rPr>
        <w:t>开机后通过“</w:t>
      </w:r>
      <w:r>
        <w:t>12</w:t>
      </w:r>
      <w:r>
        <w:rPr>
          <w:rFonts w:hint="eastAsia"/>
        </w:rPr>
        <w:t>”(目镜)看到显示屏界面，如上图机器会先进入目镜校准模式画面，此时使用者可以转动左右目镜手轮“</w:t>
      </w:r>
      <w:r>
        <w:t>10</w:t>
      </w:r>
      <w:r>
        <w:rPr>
          <w:rFonts w:hint="eastAsia"/>
        </w:rPr>
        <w:t>”和“</w:t>
      </w:r>
      <w:r>
        <w:t>13</w:t>
      </w:r>
      <w:r>
        <w:rPr>
          <w:rFonts w:hint="eastAsia"/>
        </w:rPr>
        <w:t>”，及左右搬动（平移）左右目镜大小距离，使自己的眼睛所看到中间及左右两边的字符清晰，确定自己所看到整个画面是最清晰最舒适的画面时再按“</w:t>
      </w:r>
      <w:r>
        <w:t>6</w:t>
      </w:r>
      <w:r>
        <w:rPr>
          <w:rFonts w:hint="eastAsia"/>
        </w:rPr>
        <w:t>”/“</w:t>
      </w:r>
      <w:r>
        <w:t>7</w:t>
      </w:r>
      <w:r>
        <w:rPr>
          <w:rFonts w:hint="eastAsia"/>
        </w:rPr>
        <w:t>”/“</w:t>
      </w:r>
      <w:r>
        <w:t>8</w:t>
      </w:r>
      <w:r>
        <w:rPr>
          <w:rFonts w:hint="eastAsia"/>
        </w:rPr>
        <w:t>” /“</w:t>
      </w:r>
      <w:r>
        <w:t>9</w:t>
      </w:r>
      <w:r>
        <w:rPr>
          <w:rFonts w:hint="eastAsia"/>
        </w:rPr>
        <w:t>”任意键退出校准模式画面，然后再转动调节物镜“</w:t>
      </w:r>
      <w:r>
        <w:t>12</w:t>
      </w:r>
      <w:r>
        <w:rPr>
          <w:rFonts w:hint="eastAsia"/>
        </w:rPr>
        <w:t>”所看到的物体是最清晰的。</w:t>
      </w:r>
    </w:p>
    <w:p>
      <w:pPr>
        <w:spacing w:line="220" w:lineRule="atLeast"/>
        <w:rPr>
          <w:sz w:val="21"/>
        </w:rPr>
      </w:pPr>
      <w:r>
        <w:rPr>
          <w:b/>
        </w:rPr>
        <mc:AlternateContent>
          <mc:Choice Requires="wps">
            <w:drawing>
              <wp:anchor distT="0" distB="0" distL="75565" distR="75565" simplePos="0" relativeHeight="251659264" behindDoc="0" locked="0" layoutInCell="1" allowOverlap="1">
                <wp:simplePos x="0" y="0"/>
                <wp:positionH relativeFrom="margin">
                  <wp:align>center</wp:align>
                </wp:positionH>
                <wp:positionV relativeFrom="paragraph">
                  <wp:posOffset>5080</wp:posOffset>
                </wp:positionV>
                <wp:extent cx="8372475" cy="614045"/>
                <wp:effectExtent l="0" t="0" r="0" b="0"/>
                <wp:wrapNone/>
                <wp:docPr id="19" name="文本框 29"/>
                <wp:cNvGraphicFramePr/>
                <a:graphic xmlns:a="http://schemas.openxmlformats.org/drawingml/2006/main">
                  <a:graphicData uri="http://schemas.microsoft.com/office/word/2010/wordprocessingShape">
                    <wps:wsp>
                      <wps:cNvSpPr/>
                      <wps:spPr>
                        <a:xfrm>
                          <a:off x="0" y="0"/>
                          <a:ext cx="8372475" cy="614044"/>
                        </a:xfrm>
                        <a:prstGeom prst="rect">
                          <a:avLst/>
                        </a:prstGeom>
                        <a:solidFill>
                          <a:srgbClr val="FFFFFF"/>
                        </a:solidFill>
                        <a:ln w="9525" cap="flat" cmpd="sng">
                          <a:solidFill>
                            <a:srgbClr val="000000"/>
                          </a:solidFill>
                          <a:prstDash val="solid"/>
                          <a:miter/>
                        </a:ln>
                      </wps:spPr>
                      <wps:txbx>
                        <w:txbxContent>
                          <w:p>
                            <w:pPr>
                              <w:ind w:left="1650" w:leftChars="450" w:hanging="660" w:hangingChars="300"/>
                              <w:rPr>
                                <w:b/>
                                <w:bCs/>
                                <w:color w:val="FF0000"/>
                              </w:rPr>
                            </w:pPr>
                            <w:r>
                              <w:rPr>
                                <w:rFonts w:hint="eastAsia"/>
                                <w:b/>
                                <w:bCs/>
                                <w:color w:val="FF0000"/>
                              </w:rPr>
                              <w:t>注意：此校准画面模式能让每个使用者快速的调清楚显示屏清晰度，如果使用时在观察过程中感觉眼睛有晕感或眼花不适等，应该是目镜焦距及目镜大小距离没有调到最适合自己而造成的不适感，此时建议关机再重新开机校准好再使用！</w:t>
                            </w:r>
                          </w:p>
                          <w:p>
                            <w:pPr>
                              <w:spacing w:line="220" w:lineRule="atLeast"/>
                              <w:ind w:firstLine="1320" w:firstLineChars="600"/>
                              <w:rPr>
                                <w:bCs/>
                                <w:color w:val="FF0000"/>
                              </w:rPr>
                            </w:pPr>
                          </w:p>
                        </w:txbxContent>
                      </wps:txbx>
                      <wps:bodyPr vert="horz" wrap="square" lIns="91440" tIns="45720" rIns="91440" bIns="45720" anchor="t" anchorCtr="0" upright="1">
                        <a:noAutofit/>
                      </wps:bodyPr>
                    </wps:wsp>
                  </a:graphicData>
                </a:graphic>
              </wp:anchor>
            </w:drawing>
          </mc:Choice>
          <mc:Fallback>
            <w:pict>
              <v:rect id="文本框 29" o:spid="_x0000_s1026" o:spt="1" style="position:absolute;left:0pt;margin-top:0.4pt;height:48.35pt;width:659.25pt;mso-position-horizontal:center;mso-position-horizontal-relative:margin;z-index:251659264;mso-width-relative:page;mso-height-relative:page;" fillcolor="#FFFFFF" filled="t" stroked="t" coordsize="21600,21600" o:gfxdata="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gGwqdUAAAAFAQAADwAAAAAAAAABACAAAAAiAAAAZHJzL2Rvd25yZXYueG1sUEsBAhQAFAAAAAgA&#10;h07iQNjF6gYoAgAAWwQAAA4AAAAAAAAAAQAgAAAAJAEAAGRycy9lMm9Eb2MueG1sUEsFBgAAAAAG&#10;AAYAWQEAAL4FAAAAAA==&#10;">
                <v:fill on="t" focussize="0,0"/>
                <v:stroke color="#000000" joinstyle="miter"/>
                <v:imagedata o:title=""/>
                <o:lock v:ext="edit" aspectratio="f"/>
                <v:textbox>
                  <w:txbxContent>
                    <w:p>
                      <w:pPr>
                        <w:ind w:left="1650" w:leftChars="450" w:hanging="660" w:hangingChars="300"/>
                        <w:rPr>
                          <w:b/>
                          <w:bCs/>
                          <w:color w:val="FF0000"/>
                        </w:rPr>
                      </w:pPr>
                      <w:r>
                        <w:rPr>
                          <w:rFonts w:hint="eastAsia"/>
                          <w:b/>
                          <w:bCs/>
                          <w:color w:val="FF0000"/>
                        </w:rPr>
                        <w:t>注意：此校准画面模式能让每个使用者快速的调清楚显示屏清晰度，如果使用时在观察过程中感觉眼睛有晕感或眼花不适等，应该是目镜焦距及目镜大小距离没有调到最适合自己而造成的不适感，此时建议关机再重新开机校准好再使用！</w:t>
                      </w:r>
                    </w:p>
                    <w:p>
                      <w:pPr>
                        <w:spacing w:line="220" w:lineRule="atLeast"/>
                        <w:ind w:firstLine="1320" w:firstLineChars="600"/>
                        <w:rPr>
                          <w:bCs/>
                          <w:color w:val="FF0000"/>
                        </w:rPr>
                      </w:pPr>
                    </w:p>
                  </w:txbxContent>
                </v:textbox>
              </v:rect>
            </w:pict>
          </mc:Fallback>
        </mc:AlternateContent>
      </w:r>
    </w:p>
    <w:p>
      <w:pPr>
        <w:spacing w:line="220" w:lineRule="atLeast"/>
        <w:rPr>
          <w:sz w:val="21"/>
        </w:rPr>
      </w:pPr>
    </w:p>
    <w:p>
      <w:pPr>
        <w:spacing w:line="220" w:lineRule="atLeast"/>
        <w:rPr>
          <w:sz w:val="21"/>
        </w:rPr>
      </w:pPr>
    </w:p>
    <w:p>
      <w:pPr>
        <w:spacing w:line="220" w:lineRule="atLeast"/>
        <w:rPr>
          <w:sz w:val="21"/>
        </w:rPr>
      </w:pPr>
    </w:p>
    <w:p>
      <w:pPr>
        <w:spacing w:line="220" w:lineRule="atLeast"/>
      </w:pPr>
      <w:r>
        <w:rPr>
          <w:rFonts w:hint="eastAsia"/>
          <w:b/>
        </w:rPr>
        <w:t>显示屏亮度调节：</w:t>
      </w:r>
      <w:r>
        <w:rPr>
          <w:rFonts w:hint="eastAsia"/>
        </w:rPr>
        <w:t>按“</w:t>
      </w:r>
      <w:r>
        <w:t>6</w:t>
      </w:r>
      <w:r>
        <w:rPr>
          <w:rFonts w:hint="eastAsia"/>
        </w:rPr>
        <w:t>”可以循环调节显示屏亮度共七级，开机默认为第二级亮度。</w:t>
      </w:r>
    </w:p>
    <w:p>
      <w:pPr>
        <w:spacing w:line="220" w:lineRule="atLeast"/>
        <w:ind w:left="1981" w:leftChars="200" w:hanging="1541" w:hangingChars="700"/>
      </w:pPr>
      <w:r>
        <w:rPr>
          <w:rFonts w:hint="eastAsia"/>
          <w:b/>
        </w:rPr>
        <w:t>使用夜视功能：</w:t>
      </w:r>
      <w:r>
        <w:rPr>
          <w:rFonts w:hint="eastAsia"/>
        </w:rPr>
        <w:t>按“</w:t>
      </w:r>
      <w:r>
        <w:t>8</w:t>
      </w:r>
      <w:r>
        <w:rPr>
          <w:rFonts w:hint="eastAsia"/>
        </w:rPr>
        <w:t>”一次</w:t>
      </w:r>
      <w:bookmarkStart w:id="10" w:name="_Hlk17724591"/>
      <w:r>
        <w:rPr>
          <w:rFonts w:hint="eastAsia"/>
        </w:rPr>
        <w:t xml:space="preserve">，显示屏左下方显示图标 </w:t>
      </w:r>
      <w:r>
        <w:drawing>
          <wp:inline distT="0" distB="0" distL="0" distR="0">
            <wp:extent cx="341630" cy="142875"/>
            <wp:effectExtent l="0" t="1" r="28" b="16"/>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2"/>
                    <a:stretch>
                      <a:fillRect/>
                    </a:stretch>
                  </pic:blipFill>
                  <pic:spPr>
                    <a:xfrm>
                      <a:off x="0" y="0"/>
                      <a:ext cx="341906" cy="142887"/>
                    </a:xfrm>
                    <a:prstGeom prst="rect">
                      <a:avLst/>
                    </a:prstGeom>
                    <a:noFill/>
                    <a:ln w="9525" cap="flat" cmpd="sng">
                      <a:noFill/>
                      <a:prstDash val="solid"/>
                      <a:round/>
                    </a:ln>
                  </pic:spPr>
                </pic:pic>
              </a:graphicData>
            </a:graphic>
          </wp:inline>
        </w:drawing>
      </w:r>
      <w:r>
        <w:rPr>
          <w:rFonts w:hint="eastAsia"/>
        </w:rPr>
        <w:t xml:space="preserve"> </w:t>
      </w:r>
      <w:r>
        <w:t xml:space="preserve"> </w:t>
      </w:r>
      <w:r>
        <w:rPr>
          <w:rFonts w:hint="eastAsia"/>
        </w:rPr>
        <w:t>，表示红外I</w:t>
      </w:r>
      <w:r>
        <w:t>R</w:t>
      </w:r>
      <w:r>
        <w:rPr>
          <w:rFonts w:hint="eastAsia"/>
        </w:rPr>
        <w:t>灯已开启为1档亮度</w:t>
      </w:r>
      <w:bookmarkEnd w:id="10"/>
      <w:r>
        <w:rPr>
          <w:rFonts w:hint="eastAsia"/>
        </w:rPr>
        <w:t>。再按</w:t>
      </w:r>
      <w:bookmarkStart w:id="11" w:name="_Hlk17725059"/>
      <w:r>
        <w:rPr>
          <w:rFonts w:hint="eastAsia"/>
        </w:rPr>
        <w:t>“</w:t>
      </w:r>
      <w:r>
        <w:t>8</w:t>
      </w:r>
      <w:r>
        <w:rPr>
          <w:rFonts w:hint="eastAsia"/>
        </w:rPr>
        <w:t>”</w:t>
      </w:r>
      <w:bookmarkEnd w:id="11"/>
      <w:r>
        <w:rPr>
          <w:rFonts w:hint="eastAsia"/>
        </w:rPr>
        <w:t xml:space="preserve"> 第二次显示屏左下方显示图标</w:t>
      </w:r>
      <w:r>
        <w:t xml:space="preserve"> </w:t>
      </w:r>
      <w:r>
        <w:drawing>
          <wp:inline distT="0" distB="0" distL="0" distR="0">
            <wp:extent cx="301625" cy="125730"/>
            <wp:effectExtent l="0" t="1" r="19" b="26"/>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3"/>
                    <a:stretch>
                      <a:fillRect/>
                    </a:stretch>
                  </pic:blipFill>
                  <pic:spPr>
                    <a:xfrm>
                      <a:off x="0" y="0"/>
                      <a:ext cx="302147" cy="126272"/>
                    </a:xfrm>
                    <a:prstGeom prst="rect">
                      <a:avLst/>
                    </a:prstGeom>
                    <a:noFill/>
                    <a:ln w="9525" cap="flat" cmpd="sng">
                      <a:noFill/>
                      <a:prstDash val="solid"/>
                      <a:round/>
                    </a:ln>
                  </pic:spPr>
                </pic:pic>
              </a:graphicData>
            </a:graphic>
          </wp:inline>
        </w:drawing>
      </w:r>
      <w:r>
        <w:rPr>
          <w:rFonts w:hint="eastAsia"/>
        </w:rPr>
        <w:t xml:space="preserve"> </w:t>
      </w:r>
      <w:r>
        <w:t xml:space="preserve"> </w:t>
      </w:r>
      <w:r>
        <w:rPr>
          <w:rFonts w:hint="eastAsia"/>
        </w:rPr>
        <w:t>，表示红外I</w:t>
      </w:r>
      <w:r>
        <w:t>R</w:t>
      </w:r>
      <w:r>
        <w:rPr>
          <w:rFonts w:hint="eastAsia"/>
        </w:rPr>
        <w:t>灯开启为</w:t>
      </w:r>
      <w:r>
        <w:t>2</w:t>
      </w:r>
      <w:r>
        <w:rPr>
          <w:rFonts w:hint="eastAsia"/>
        </w:rPr>
        <w:t>档亮度。再按“</w:t>
      </w:r>
      <w:r>
        <w:t>8</w:t>
      </w:r>
      <w:r>
        <w:rPr>
          <w:rFonts w:hint="eastAsia"/>
        </w:rPr>
        <w:t>”第三次显示屏左下方显示图标</w:t>
      </w:r>
      <w:r>
        <w:t xml:space="preserve"> </w:t>
      </w:r>
      <w:r>
        <w:drawing>
          <wp:inline distT="0" distB="0" distL="0" distR="0">
            <wp:extent cx="334010" cy="140970"/>
            <wp:effectExtent l="0" t="0" r="28" b="2"/>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14"/>
                    <a:stretch>
                      <a:fillRect/>
                    </a:stretch>
                  </pic:blipFill>
                  <pic:spPr>
                    <a:xfrm>
                      <a:off x="0" y="0"/>
                      <a:ext cx="334357" cy="141219"/>
                    </a:xfrm>
                    <a:prstGeom prst="rect">
                      <a:avLst/>
                    </a:prstGeom>
                    <a:noFill/>
                    <a:ln w="9525" cap="flat" cmpd="sng">
                      <a:noFill/>
                      <a:prstDash val="solid"/>
                      <a:round/>
                    </a:ln>
                  </pic:spPr>
                </pic:pic>
              </a:graphicData>
            </a:graphic>
          </wp:inline>
        </w:drawing>
      </w:r>
      <w:r>
        <w:rPr>
          <w:rFonts w:hint="eastAsia"/>
        </w:rPr>
        <w:t xml:space="preserve"> </w:t>
      </w:r>
      <w:r>
        <w:t xml:space="preserve"> </w:t>
      </w:r>
      <w:r>
        <w:rPr>
          <w:rFonts w:hint="eastAsia"/>
        </w:rPr>
        <w:t>，表示红外I</w:t>
      </w:r>
      <w:r>
        <w:t>R</w:t>
      </w:r>
      <w:r>
        <w:rPr>
          <w:rFonts w:hint="eastAsia"/>
        </w:rPr>
        <w:t>灯开启为</w:t>
      </w:r>
      <w:r>
        <w:t>3</w:t>
      </w:r>
      <w:r>
        <w:rPr>
          <w:rFonts w:hint="eastAsia"/>
        </w:rPr>
        <w:t>档亮度。再按“</w:t>
      </w:r>
      <w:r>
        <w:t>8</w:t>
      </w:r>
      <w:r>
        <w:rPr>
          <w:rFonts w:hint="eastAsia"/>
        </w:rPr>
        <w:t>”关闭红外I</w:t>
      </w:r>
      <w:r>
        <w:t>R</w:t>
      </w:r>
      <w:r>
        <w:rPr>
          <w:rFonts w:hint="eastAsia"/>
        </w:rPr>
        <w:t>灯，本机红外I</w:t>
      </w:r>
      <w:r>
        <w:t>R</w:t>
      </w:r>
      <w:r>
        <w:rPr>
          <w:rFonts w:hint="eastAsia"/>
        </w:rPr>
        <w:t>灯亮度共有3档循环调节。在使用红外I</w:t>
      </w:r>
      <w:r>
        <w:t>R</w:t>
      </w:r>
      <w:r>
        <w:rPr>
          <w:rFonts w:hint="eastAsia"/>
        </w:rPr>
        <w:t>灯同时可以旋转“</w:t>
      </w:r>
      <w:r>
        <w:t>1</w:t>
      </w:r>
      <w:r>
        <w:rPr>
          <w:rFonts w:hint="eastAsia"/>
        </w:rPr>
        <w:t>”可改变红外光的聚光（远）和散光（近）调节效果更理想。</w:t>
      </w:r>
    </w:p>
    <w:p>
      <w:pPr>
        <w:spacing w:line="220" w:lineRule="atLeast"/>
        <w:ind w:left="440" w:leftChars="200" w:firstLine="0" w:firstLineChars="0"/>
      </w:pPr>
      <w:r>
        <w:rPr>
          <w:b/>
        </w:rPr>
        <mc:AlternateContent>
          <mc:Choice Requires="wps">
            <w:drawing>
              <wp:anchor distT="0" distB="0" distL="75565" distR="75565" simplePos="0" relativeHeight="251659264" behindDoc="0" locked="0" layoutInCell="1" allowOverlap="1">
                <wp:simplePos x="0" y="0"/>
                <wp:positionH relativeFrom="column">
                  <wp:posOffset>852805</wp:posOffset>
                </wp:positionH>
                <wp:positionV relativeFrom="paragraph">
                  <wp:posOffset>58420</wp:posOffset>
                </wp:positionV>
                <wp:extent cx="8332470" cy="588645"/>
                <wp:effectExtent l="0" t="0" r="0" b="0"/>
                <wp:wrapNone/>
                <wp:docPr id="31" name="文本框 65"/>
                <wp:cNvGraphicFramePr/>
                <a:graphic xmlns:a="http://schemas.openxmlformats.org/drawingml/2006/main">
                  <a:graphicData uri="http://schemas.microsoft.com/office/word/2010/wordprocessingShape">
                    <wps:wsp>
                      <wps:cNvSpPr/>
                      <wps:spPr>
                        <a:xfrm>
                          <a:off x="0" y="0"/>
                          <a:ext cx="8332470" cy="588644"/>
                        </a:xfrm>
                        <a:prstGeom prst="rect">
                          <a:avLst/>
                        </a:prstGeom>
                        <a:solidFill>
                          <a:srgbClr val="FFFFFF"/>
                        </a:solidFill>
                        <a:ln w="9525" cap="flat" cmpd="sng">
                          <a:solidFill>
                            <a:srgbClr val="000000"/>
                          </a:solidFill>
                          <a:prstDash val="solid"/>
                          <a:miter/>
                        </a:ln>
                      </wps:spPr>
                      <wps:txbx>
                        <w:txbxContent>
                          <w:p>
                            <w:pPr>
                              <w:spacing w:line="220" w:lineRule="atLeast"/>
                              <w:ind w:left="660" w:hanging="660" w:hangingChars="300"/>
                              <w:rPr>
                                <w:b/>
                                <w:color w:val="FF0000"/>
                              </w:rPr>
                            </w:pPr>
                            <w:r>
                              <w:rPr>
                                <w:rFonts w:hint="eastAsia"/>
                                <w:b/>
                                <w:color w:val="FF0000"/>
                              </w:rPr>
                              <w:t>注意：晚上开启I</w:t>
                            </w:r>
                            <w:r>
                              <w:rPr>
                                <w:b/>
                                <w:color w:val="FF0000"/>
                              </w:rPr>
                              <w:t>R</w:t>
                            </w:r>
                            <w:r>
                              <w:rPr>
                                <w:rFonts w:hint="eastAsia"/>
                                <w:b/>
                                <w:color w:val="FF0000"/>
                              </w:rPr>
                              <w:t>灯使用夜视功能需要把</w:t>
                            </w:r>
                            <w:bookmarkStart w:id="38" w:name="_Hlk63355718"/>
                            <w:r>
                              <w:rPr>
                                <w:rFonts w:hint="eastAsia"/>
                                <w:b/>
                                <w:color w:val="FF0000"/>
                              </w:rPr>
                              <w:t>“</w:t>
                            </w:r>
                            <w:r>
                              <w:rPr>
                                <w:b/>
                                <w:color w:val="FF0000"/>
                              </w:rPr>
                              <w:t>3</w:t>
                            </w:r>
                            <w:r>
                              <w:rPr>
                                <w:rFonts w:hint="eastAsia"/>
                                <w:b/>
                                <w:color w:val="FF0000"/>
                              </w:rPr>
                              <w:t>”</w:t>
                            </w:r>
                            <w:bookmarkEnd w:id="38"/>
                            <w:r>
                              <w:rPr>
                                <w:rFonts w:hint="eastAsia"/>
                                <w:b/>
                                <w:color w:val="FF0000"/>
                              </w:rPr>
                              <w:t xml:space="preserve"> </w:t>
                            </w:r>
                            <w:r>
                              <w:rPr>
                                <w:b/>
                                <w:color w:val="FF0000"/>
                              </w:rPr>
                              <w:t>(</w:t>
                            </w:r>
                            <w:r>
                              <w:rPr>
                                <w:rFonts w:hint="eastAsia"/>
                                <w:b/>
                                <w:color w:val="FF0000"/>
                              </w:rPr>
                              <w:t>镜头盖/红外滤光镜)打开来，否则镜片会将红外I</w:t>
                            </w:r>
                            <w:r>
                              <w:rPr>
                                <w:b/>
                                <w:color w:val="FF0000"/>
                              </w:rPr>
                              <w:t>R</w:t>
                            </w:r>
                            <w:r>
                              <w:rPr>
                                <w:rFonts w:hint="eastAsia"/>
                                <w:b/>
                                <w:color w:val="FF0000"/>
                              </w:rPr>
                              <w:t>灯的光线完全过滤掉会看不到图像！白天使用时把“</w:t>
                            </w:r>
                            <w:r>
                              <w:rPr>
                                <w:b/>
                                <w:color w:val="FF0000"/>
                              </w:rPr>
                              <w:t>3</w:t>
                            </w:r>
                            <w:r>
                              <w:rPr>
                                <w:rFonts w:hint="eastAsia"/>
                                <w:b/>
                                <w:color w:val="FF0000"/>
                              </w:rPr>
                              <w:t>”镜头盖/红外滤光镜盖盖上将会看到更清晰鲜艳的图像！</w:t>
                            </w:r>
                          </w:p>
                        </w:txbxContent>
                      </wps:txbx>
                      <wps:bodyPr vert="horz" wrap="square" lIns="91440" tIns="45720" rIns="91440" bIns="45720" anchor="t" anchorCtr="0" upright="1">
                        <a:noAutofit/>
                      </wps:bodyPr>
                    </wps:wsp>
                  </a:graphicData>
                </a:graphic>
              </wp:anchor>
            </w:drawing>
          </mc:Choice>
          <mc:Fallback>
            <w:pict>
              <v:rect id="文本框 65" o:spid="_x0000_s1026" o:spt="1" style="position:absolute;left:0pt;margin-left:67.15pt;margin-top:4.6pt;height:46.35pt;width:656.1pt;z-index:251659264;mso-width-relative:page;mso-height-relative:page;" fillcolor="#FFFFFF" filled="t" stroked="t" coordsize="21600,21600" o:gfxdata="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Ft56vYAAAACgEAAA8AAAAAAAAAAQAgAAAAIgAAAGRycy9kb3ducmV2LnhtbFBLAQIUABQA&#10;AAAIAIdO4kBBoRFsKQIAAFsEAAAOAAAAAAAAAAEAIAAAACcBAABkcnMvZTJvRG9jLnhtbFBLBQYA&#10;AAAABgAGAFkBAADCBQAAAAA=&#10;">
                <v:fill on="t" focussize="0,0"/>
                <v:stroke color="#000000" joinstyle="miter"/>
                <v:imagedata o:title=""/>
                <o:lock v:ext="edit" aspectratio="f"/>
                <v:textbox>
                  <w:txbxContent>
                    <w:p>
                      <w:pPr>
                        <w:spacing w:line="220" w:lineRule="atLeast"/>
                        <w:ind w:left="660" w:hanging="660" w:hangingChars="300"/>
                        <w:rPr>
                          <w:b/>
                          <w:color w:val="FF0000"/>
                        </w:rPr>
                      </w:pPr>
                      <w:r>
                        <w:rPr>
                          <w:rFonts w:hint="eastAsia"/>
                          <w:b/>
                          <w:color w:val="FF0000"/>
                        </w:rPr>
                        <w:t>注意：晚上开启I</w:t>
                      </w:r>
                      <w:r>
                        <w:rPr>
                          <w:b/>
                          <w:color w:val="FF0000"/>
                        </w:rPr>
                        <w:t>R</w:t>
                      </w:r>
                      <w:r>
                        <w:rPr>
                          <w:rFonts w:hint="eastAsia"/>
                          <w:b/>
                          <w:color w:val="FF0000"/>
                        </w:rPr>
                        <w:t>灯使用夜视功能需要把</w:t>
                      </w:r>
                      <w:bookmarkStart w:id="38" w:name="_Hlk63355718"/>
                      <w:r>
                        <w:rPr>
                          <w:rFonts w:hint="eastAsia"/>
                          <w:b/>
                          <w:color w:val="FF0000"/>
                        </w:rPr>
                        <w:t>“</w:t>
                      </w:r>
                      <w:r>
                        <w:rPr>
                          <w:b/>
                          <w:color w:val="FF0000"/>
                        </w:rPr>
                        <w:t>3</w:t>
                      </w:r>
                      <w:r>
                        <w:rPr>
                          <w:rFonts w:hint="eastAsia"/>
                          <w:b/>
                          <w:color w:val="FF0000"/>
                        </w:rPr>
                        <w:t>”</w:t>
                      </w:r>
                      <w:bookmarkEnd w:id="38"/>
                      <w:r>
                        <w:rPr>
                          <w:rFonts w:hint="eastAsia"/>
                          <w:b/>
                          <w:color w:val="FF0000"/>
                        </w:rPr>
                        <w:t xml:space="preserve"> </w:t>
                      </w:r>
                      <w:r>
                        <w:rPr>
                          <w:b/>
                          <w:color w:val="FF0000"/>
                        </w:rPr>
                        <w:t>(</w:t>
                      </w:r>
                      <w:r>
                        <w:rPr>
                          <w:rFonts w:hint="eastAsia"/>
                          <w:b/>
                          <w:color w:val="FF0000"/>
                        </w:rPr>
                        <w:t>镜头盖/红外滤光镜)打开来，否则镜片会将红外I</w:t>
                      </w:r>
                      <w:r>
                        <w:rPr>
                          <w:b/>
                          <w:color w:val="FF0000"/>
                        </w:rPr>
                        <w:t>R</w:t>
                      </w:r>
                      <w:r>
                        <w:rPr>
                          <w:rFonts w:hint="eastAsia"/>
                          <w:b/>
                          <w:color w:val="FF0000"/>
                        </w:rPr>
                        <w:t>灯的光线完全过滤掉会看不到图像！白天使用时把“</w:t>
                      </w:r>
                      <w:r>
                        <w:rPr>
                          <w:b/>
                          <w:color w:val="FF0000"/>
                        </w:rPr>
                        <w:t>3</w:t>
                      </w:r>
                      <w:r>
                        <w:rPr>
                          <w:rFonts w:hint="eastAsia"/>
                          <w:b/>
                          <w:color w:val="FF0000"/>
                        </w:rPr>
                        <w:t>”镜头盖/红外滤光镜盖盖上将会看到更清晰鲜艳的图像！</w:t>
                      </w:r>
                    </w:p>
                  </w:txbxContent>
                </v:textbox>
              </v:rect>
            </w:pict>
          </mc:Fallback>
        </mc:AlternateContent>
      </w:r>
    </w:p>
    <w:p>
      <w:pPr>
        <w:spacing w:line="220" w:lineRule="atLeast"/>
        <w:ind w:left="440" w:leftChars="200" w:firstLine="0" w:firstLineChars="0"/>
      </w:pPr>
    </w:p>
    <w:p>
      <w:pPr>
        <w:spacing w:line="220" w:lineRule="atLeast"/>
        <w:ind w:left="440" w:leftChars="200" w:firstLine="0" w:firstLineChars="0"/>
      </w:pPr>
    </w:p>
    <w:p>
      <w:pPr>
        <w:spacing w:line="220" w:lineRule="atLeast"/>
        <w:ind w:firstLine="0" w:firstLineChars="0"/>
      </w:pPr>
    </w:p>
    <w:p>
      <w:pPr>
        <w:spacing w:line="220" w:lineRule="atLeast"/>
      </w:pPr>
      <w:r>
        <w:rPr>
          <w:rFonts w:hint="eastAsia"/>
          <w:b/>
        </w:rPr>
        <w:t>录像：</w:t>
      </w:r>
      <w:r>
        <w:rPr>
          <w:rFonts w:hint="eastAsia"/>
        </w:rPr>
        <w:t>每次开机时机器默认在录像模式界面，按“</w:t>
      </w:r>
      <w:r>
        <w:t>7</w:t>
      </w:r>
      <w:r>
        <w:rPr>
          <w:rFonts w:hint="eastAsia"/>
        </w:rPr>
        <w:t>”机器开始录像，此时转动“</w:t>
      </w:r>
      <w:r>
        <w:t>9</w:t>
      </w:r>
      <w:r>
        <w:rPr>
          <w:rFonts w:hint="eastAsia"/>
        </w:rPr>
        <w:t>”时可以进行6</w:t>
      </w:r>
      <w:r>
        <w:t>.5</w:t>
      </w:r>
      <w:r>
        <w:rPr>
          <w:rFonts w:hint="eastAsia"/>
        </w:rPr>
        <w:t>～3</w:t>
      </w:r>
      <w:r>
        <w:t>9</w:t>
      </w:r>
      <w:r>
        <w:rPr>
          <w:rFonts w:hint="eastAsia"/>
        </w:rPr>
        <w:t>倍的数码变倍；再按“</w:t>
      </w:r>
      <w:r>
        <w:t>7</w:t>
      </w:r>
      <w:r>
        <w:rPr>
          <w:rFonts w:hint="eastAsia"/>
        </w:rPr>
        <w:t>”自动保存并退出录像。</w:t>
      </w:r>
    </w:p>
    <w:p>
      <w:pPr>
        <w:spacing w:line="220" w:lineRule="atLeast"/>
        <w:jc w:val="center"/>
      </w:pPr>
      <w:r>
        <w:drawing>
          <wp:inline distT="0" distB="0" distL="56515" distR="56515">
            <wp:extent cx="3820160" cy="2150110"/>
            <wp:effectExtent l="0" t="0" r="12" b="32"/>
            <wp:docPr id="34"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pic:cNvPicPr>
                      <a:picLocks noChangeAspect="1"/>
                    </pic:cNvPicPr>
                  </pic:nvPicPr>
                  <pic:blipFill>
                    <a:blip r:embed="rId15"/>
                    <a:stretch>
                      <a:fillRect/>
                    </a:stretch>
                  </pic:blipFill>
                  <pic:spPr>
                    <a:xfrm>
                      <a:off x="0" y="0"/>
                      <a:ext cx="3820621" cy="2150299"/>
                    </a:xfrm>
                    <a:prstGeom prst="rect">
                      <a:avLst/>
                    </a:prstGeom>
                    <a:noFill/>
                    <a:ln w="9525" cap="flat" cmpd="sng">
                      <a:noFill/>
                      <a:prstDash val="solid"/>
                      <a:miter/>
                    </a:ln>
                  </pic:spPr>
                </pic:pic>
              </a:graphicData>
            </a:graphic>
          </wp:inline>
        </w:drawing>
      </w:r>
    </w:p>
    <w:p>
      <w:pPr>
        <w:spacing w:line="220" w:lineRule="atLeast"/>
        <w:ind w:left="1210" w:leftChars="250" w:hanging="660" w:hangingChars="300"/>
      </w:pPr>
      <w:r>
        <w:rPr>
          <w:rFonts w:hint="eastAsia"/>
          <w:b/>
        </w:rPr>
        <w:t>拍照：</w:t>
      </w:r>
      <w:r>
        <w:rPr>
          <w:rFonts w:hint="eastAsia"/>
        </w:rPr>
        <w:t>开机后长按</w:t>
      </w:r>
      <w:bookmarkStart w:id="12" w:name="_Hlk63356200"/>
      <w:r>
        <w:rPr>
          <w:rFonts w:hint="eastAsia"/>
        </w:rPr>
        <w:t>“</w:t>
      </w:r>
      <w:r>
        <w:t>9</w:t>
      </w:r>
      <w:r>
        <w:rPr>
          <w:rFonts w:hint="eastAsia"/>
        </w:rPr>
        <w:t>”</w:t>
      </w:r>
      <w:bookmarkEnd w:id="12"/>
      <w:r>
        <w:rPr>
          <w:rFonts w:hint="eastAsia"/>
        </w:rPr>
        <w:t>2秒弹出主菜单到R</w:t>
      </w:r>
      <w:r>
        <w:t>ecord Mode</w:t>
      </w:r>
      <w:bookmarkStart w:id="13" w:name="_Hlk63405261"/>
      <w:r>
        <w:rPr/>
        <w:sym w:font="Symbol" w:char="F0AE"/>
      </w:r>
      <w:bookmarkEnd w:id="13"/>
      <w:r>
        <w:t>Photo</w:t>
      </w:r>
      <w:r>
        <w:rPr>
          <w:rFonts w:hint="eastAsia"/>
        </w:rPr>
        <w:t>进入拍照模式，调清楚看到的目标后按“</w:t>
      </w:r>
      <w:r>
        <w:t>7</w:t>
      </w:r>
      <w:r>
        <w:rPr>
          <w:rFonts w:hint="eastAsia"/>
        </w:rPr>
        <w:t>”显示屏上方进入3秒倒计时之后进行拍照；在拍照模式中也可旋转</w:t>
      </w:r>
      <w:bookmarkStart w:id="14" w:name="_Hlk17909779"/>
      <w:r>
        <w:rPr>
          <w:rFonts w:hint="eastAsia"/>
        </w:rPr>
        <w:t xml:space="preserve"> “</w:t>
      </w:r>
      <w:r>
        <w:t>9</w:t>
      </w:r>
      <w:r>
        <w:rPr>
          <w:rFonts w:hint="eastAsia"/>
        </w:rPr>
        <w:t>”</w:t>
      </w:r>
      <w:bookmarkEnd w:id="14"/>
      <w:r>
        <w:rPr>
          <w:rFonts w:hint="eastAsia"/>
        </w:rPr>
        <w:t>进行6</w:t>
      </w:r>
      <w:r>
        <w:t>.5</w:t>
      </w:r>
      <w:r>
        <w:rPr>
          <w:rFonts w:hint="eastAsia"/>
        </w:rPr>
        <w:t>～3</w:t>
      </w:r>
      <w:r>
        <w:t>9</w:t>
      </w:r>
      <w:r>
        <w:rPr>
          <w:rFonts w:hint="eastAsia"/>
        </w:rPr>
        <w:t>倍的数码变倍图像再拍照。</w:t>
      </w:r>
    </w:p>
    <w:p>
      <w:pPr>
        <w:spacing w:line="220" w:lineRule="atLeast"/>
        <w:jc w:val="center"/>
      </w:pPr>
      <w:r>
        <w:drawing>
          <wp:inline distT="0" distB="0" distL="0" distR="0">
            <wp:extent cx="3780155" cy="2125345"/>
            <wp:effectExtent l="0" t="0" r="22" b="31"/>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16"/>
                    <a:stretch>
                      <a:fillRect/>
                    </a:stretch>
                  </pic:blipFill>
                  <pic:spPr>
                    <a:xfrm>
                      <a:off x="0" y="0"/>
                      <a:ext cx="3780710" cy="2125978"/>
                    </a:xfrm>
                    <a:prstGeom prst="rect">
                      <a:avLst/>
                    </a:prstGeom>
                    <a:noFill/>
                    <a:ln w="9525" cap="flat" cmpd="sng">
                      <a:noFill/>
                      <a:prstDash val="solid"/>
                      <a:round/>
                    </a:ln>
                  </pic:spPr>
                </pic:pic>
              </a:graphicData>
            </a:graphic>
          </wp:inline>
        </w:drawing>
      </w:r>
      <w:r>
        <w:t xml:space="preserve">    </w:t>
      </w:r>
      <w:r>
        <w:drawing>
          <wp:inline distT="0" distB="0" distL="56515" distR="56515">
            <wp:extent cx="3768725" cy="2118360"/>
            <wp:effectExtent l="0" t="0" r="9" b="7"/>
            <wp:docPr id="40"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pic:cNvPicPr>
                      <a:picLocks noChangeAspect="1"/>
                    </pic:cNvPicPr>
                  </pic:nvPicPr>
                  <pic:blipFill>
                    <a:blip r:embed="rId17"/>
                    <a:stretch>
                      <a:fillRect/>
                    </a:stretch>
                  </pic:blipFill>
                  <pic:spPr>
                    <a:xfrm>
                      <a:off x="0" y="0"/>
                      <a:ext cx="3769185" cy="2118511"/>
                    </a:xfrm>
                    <a:prstGeom prst="rect">
                      <a:avLst/>
                    </a:prstGeom>
                    <a:noFill/>
                    <a:ln w="9525" cap="flat" cmpd="sng">
                      <a:noFill/>
                      <a:prstDash val="solid"/>
                      <a:miter/>
                    </a:ln>
                  </pic:spPr>
                </pic:pic>
              </a:graphicData>
            </a:graphic>
          </wp:inline>
        </w:drawing>
      </w:r>
    </w:p>
    <w:p>
      <w:pPr>
        <w:spacing w:line="220" w:lineRule="atLeast"/>
      </w:pPr>
    </w:p>
    <w:p>
      <w:pPr>
        <w:spacing w:line="220" w:lineRule="atLeast"/>
        <w:jc w:val="center"/>
      </w:pPr>
      <w:r>
        <w:rPr>
          <w:b/>
        </w:rPr>
        <mc:AlternateContent>
          <mc:Choice Requires="wps">
            <w:drawing>
              <wp:anchor distT="0" distB="0" distL="75565" distR="75565" simplePos="0" relativeHeight="251659264" behindDoc="0" locked="0" layoutInCell="1" allowOverlap="1">
                <wp:simplePos x="0" y="0"/>
                <wp:positionH relativeFrom="column">
                  <wp:posOffset>944880</wp:posOffset>
                </wp:positionH>
                <wp:positionV relativeFrom="paragraph">
                  <wp:posOffset>5080</wp:posOffset>
                </wp:positionV>
                <wp:extent cx="8331835" cy="441960"/>
                <wp:effectExtent l="0" t="0" r="0" b="0"/>
                <wp:wrapNone/>
                <wp:docPr id="43" name="文本框 28"/>
                <wp:cNvGraphicFramePr/>
                <a:graphic xmlns:a="http://schemas.openxmlformats.org/drawingml/2006/main">
                  <a:graphicData uri="http://schemas.microsoft.com/office/word/2010/wordprocessingShape">
                    <wps:wsp>
                      <wps:cNvSpPr/>
                      <wps:spPr>
                        <a:xfrm>
                          <a:off x="0" y="0"/>
                          <a:ext cx="8331835" cy="441959"/>
                        </a:xfrm>
                        <a:prstGeom prst="rect">
                          <a:avLst/>
                        </a:prstGeom>
                        <a:solidFill>
                          <a:srgbClr val="FFFFFF"/>
                        </a:solidFill>
                        <a:ln w="9525" cap="flat" cmpd="sng">
                          <a:solidFill>
                            <a:srgbClr val="000000"/>
                          </a:solidFill>
                          <a:prstDash val="solid"/>
                          <a:miter/>
                        </a:ln>
                      </wps:spPr>
                      <wps:txbx>
                        <w:txbxContent>
                          <w:p>
                            <w:pPr>
                              <w:spacing w:line="220" w:lineRule="atLeast"/>
                              <w:ind w:firstLine="198" w:firstLineChars="90"/>
                              <w:rPr>
                                <w:b/>
                                <w:color w:val="FF0000"/>
                              </w:rPr>
                            </w:pPr>
                            <w:r>
                              <w:rPr>
                                <w:rFonts w:hint="eastAsia"/>
                                <w:b/>
                                <w:color w:val="FF0000"/>
                              </w:rPr>
                              <w:t>操作提示：在主菜单界面上，转动“</w:t>
                            </w:r>
                            <w:r>
                              <w:rPr>
                                <w:b/>
                                <w:color w:val="FF0000"/>
                              </w:rPr>
                              <w:t>9</w:t>
                            </w:r>
                            <w:r>
                              <w:rPr>
                                <w:rFonts w:hint="eastAsia"/>
                                <w:b/>
                                <w:color w:val="FF0000"/>
                              </w:rPr>
                              <w:t>”菜单上下滚动。按“</w:t>
                            </w:r>
                            <w:r>
                              <w:rPr>
                                <w:b/>
                                <w:color w:val="FF0000"/>
                              </w:rPr>
                              <w:t>9</w:t>
                            </w:r>
                            <w:r>
                              <w:rPr>
                                <w:rFonts w:hint="eastAsia"/>
                                <w:b/>
                                <w:color w:val="FF0000"/>
                              </w:rPr>
                              <w:t>”功能确认，长按“</w:t>
                            </w:r>
                            <w:r>
                              <w:rPr>
                                <w:b/>
                                <w:color w:val="FF0000"/>
                              </w:rPr>
                              <w:t>9</w:t>
                            </w:r>
                            <w:r>
                              <w:rPr>
                                <w:rFonts w:hint="eastAsia"/>
                                <w:b/>
                                <w:color w:val="FF0000"/>
                              </w:rPr>
                              <w:t>”2秒退出主菜单。B</w:t>
                            </w:r>
                            <w:r>
                              <w:rPr>
                                <w:b/>
                                <w:color w:val="FF0000"/>
                              </w:rPr>
                              <w:t>ack</w:t>
                            </w:r>
                            <w:r>
                              <w:rPr>
                                <w:rFonts w:hint="eastAsia"/>
                                <w:b/>
                                <w:color w:val="FF0000"/>
                              </w:rPr>
                              <w:t>返回上一级菜单。</w:t>
                            </w:r>
                          </w:p>
                        </w:txbxContent>
                      </wps:txbx>
                      <wps:bodyPr vert="horz" wrap="square" lIns="91440" tIns="45720" rIns="91440" bIns="45720" anchor="t" anchorCtr="0" upright="1">
                        <a:noAutofit/>
                      </wps:bodyPr>
                    </wps:wsp>
                  </a:graphicData>
                </a:graphic>
              </wp:anchor>
            </w:drawing>
          </mc:Choice>
          <mc:Fallback>
            <w:pict>
              <v:rect id="文本框 28" o:spid="_x0000_s1026" o:spt="1" style="position:absolute;left:0pt;margin-left:74.4pt;margin-top:0.4pt;height:34.8pt;width:656.05pt;z-index:251659264;mso-width-relative:page;mso-height-relative:page;" fillcolor="#FFFFFF" filled="t" stroked="t" coordsize="21600,21600" o:gfxdata="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adxU7XAAAACAEAAA8AAAAAAAAAAQAgAAAAIgAAAGRycy9kb3ducmV2LnhtbFBLAQIUABQAAAAI&#10;AIdO4kDH7VBiJwIAAFsEAAAOAAAAAAAAAAEAIAAAACYBAABkcnMvZTJvRG9jLnhtbFBLBQYAAAAA&#10;BgAGAFkBAAC/BQAAAAA=&#10;">
                <v:fill on="t" focussize="0,0"/>
                <v:stroke color="#000000" joinstyle="miter"/>
                <v:imagedata o:title=""/>
                <o:lock v:ext="edit" aspectratio="f"/>
                <v:textbox>
                  <w:txbxContent>
                    <w:p>
                      <w:pPr>
                        <w:spacing w:line="220" w:lineRule="atLeast"/>
                        <w:ind w:firstLine="198" w:firstLineChars="90"/>
                        <w:rPr>
                          <w:b/>
                          <w:color w:val="FF0000"/>
                        </w:rPr>
                      </w:pPr>
                      <w:r>
                        <w:rPr>
                          <w:rFonts w:hint="eastAsia"/>
                          <w:b/>
                          <w:color w:val="FF0000"/>
                        </w:rPr>
                        <w:t>操作提示：在主菜单界面上，转动“</w:t>
                      </w:r>
                      <w:r>
                        <w:rPr>
                          <w:b/>
                          <w:color w:val="FF0000"/>
                        </w:rPr>
                        <w:t>9</w:t>
                      </w:r>
                      <w:r>
                        <w:rPr>
                          <w:rFonts w:hint="eastAsia"/>
                          <w:b/>
                          <w:color w:val="FF0000"/>
                        </w:rPr>
                        <w:t>”菜单上下滚动。按“</w:t>
                      </w:r>
                      <w:r>
                        <w:rPr>
                          <w:b/>
                          <w:color w:val="FF0000"/>
                        </w:rPr>
                        <w:t>9</w:t>
                      </w:r>
                      <w:r>
                        <w:rPr>
                          <w:rFonts w:hint="eastAsia"/>
                          <w:b/>
                          <w:color w:val="FF0000"/>
                        </w:rPr>
                        <w:t>”功能确认，长按“</w:t>
                      </w:r>
                      <w:r>
                        <w:rPr>
                          <w:b/>
                          <w:color w:val="FF0000"/>
                        </w:rPr>
                        <w:t>9</w:t>
                      </w:r>
                      <w:r>
                        <w:rPr>
                          <w:rFonts w:hint="eastAsia"/>
                          <w:b/>
                          <w:color w:val="FF0000"/>
                        </w:rPr>
                        <w:t>”2秒退出主菜单。B</w:t>
                      </w:r>
                      <w:r>
                        <w:rPr>
                          <w:b/>
                          <w:color w:val="FF0000"/>
                        </w:rPr>
                        <w:t>ack</w:t>
                      </w:r>
                      <w:r>
                        <w:rPr>
                          <w:rFonts w:hint="eastAsia"/>
                          <w:b/>
                          <w:color w:val="FF0000"/>
                        </w:rPr>
                        <w:t>返回上一级菜单。</w:t>
                      </w:r>
                    </w:p>
                  </w:txbxContent>
                </v:textbox>
              </v:rect>
            </w:pict>
          </mc:Fallback>
        </mc:AlternateContent>
      </w:r>
    </w:p>
    <w:p>
      <w:pPr>
        <w:spacing w:line="220" w:lineRule="atLeast"/>
        <w:jc w:val="center"/>
      </w:pPr>
    </w:p>
    <w:p>
      <w:pPr>
        <w:spacing w:line="220" w:lineRule="atLeast"/>
        <w:jc w:val="center"/>
      </w:pPr>
    </w:p>
    <w:p>
      <w:pPr>
        <w:spacing w:line="220" w:lineRule="atLeast"/>
        <w:ind w:left="440" w:leftChars="200" w:firstLine="0" w:firstLineChars="0"/>
        <w:rPr>
          <w:b/>
        </w:rPr>
      </w:pPr>
      <w:bookmarkStart w:id="15" w:name="_Hlk63357502"/>
      <w:r>
        <w:rPr>
          <w:b/>
        </w:rPr>
        <w:t>View Mode</w:t>
      </w:r>
      <w:bookmarkEnd w:id="15"/>
      <w:r>
        <w:rPr>
          <w:b/>
        </w:rPr>
        <w:t>(颜色</w:t>
      </w:r>
      <w:r>
        <w:rPr>
          <w:rFonts w:hint="eastAsia"/>
          <w:b/>
        </w:rPr>
        <w:t xml:space="preserve">选择): </w:t>
      </w:r>
      <w:r>
        <w:rPr>
          <w:rFonts w:hint="eastAsia"/>
        </w:rPr>
        <w:t>长按</w:t>
      </w:r>
      <w:bookmarkStart w:id="16" w:name="_Hlk93419920"/>
      <w:r>
        <w:rPr>
          <w:rFonts w:hint="eastAsia"/>
        </w:rPr>
        <w:t>“</w:t>
      </w:r>
      <w:r>
        <w:t>9</w:t>
      </w:r>
      <w:r>
        <w:rPr>
          <w:rFonts w:hint="eastAsia"/>
        </w:rPr>
        <w:t>”2秒</w:t>
      </w:r>
      <w:bookmarkEnd w:id="16"/>
      <w:r>
        <w:rPr>
          <w:rFonts w:hint="eastAsia"/>
        </w:rPr>
        <w:t>进入</w:t>
      </w:r>
      <w:r>
        <w:t>View Mode</w:t>
      </w:r>
      <w:r>
        <w:rPr/>
        <w:sym w:font="Symbol" w:char="F0AE"/>
      </w:r>
      <w:r>
        <w:rPr>
          <w:rFonts w:hint="eastAsia"/>
        </w:rPr>
        <w:t>自然色(</w:t>
      </w:r>
      <w:r>
        <w:t>Daytime)/</w:t>
      </w:r>
      <w:r>
        <w:rPr>
          <w:rFonts w:hint="eastAsia"/>
        </w:rPr>
        <w:t>黑白（B</w:t>
      </w:r>
      <w:r>
        <w:t>lack &amp; White</w:t>
      </w:r>
      <w:r>
        <w:rPr>
          <w:rFonts w:hint="eastAsia"/>
        </w:rPr>
        <w:t>）/绿色(</w:t>
      </w:r>
      <w:r>
        <w:t>Green)</w:t>
      </w:r>
      <w:r>
        <w:rPr>
          <w:rFonts w:hint="eastAsia"/>
        </w:rPr>
        <w:t>/虎珀(</w:t>
      </w:r>
      <w:r>
        <w:t>Amber)</w:t>
      </w:r>
      <w:r>
        <w:rPr>
          <w:rFonts w:hint="eastAsia"/>
        </w:rPr>
        <w:t>可以选择</w:t>
      </w:r>
      <w:r>
        <w:t>4</w:t>
      </w:r>
      <w:r>
        <w:rPr>
          <w:rFonts w:hint="eastAsia"/>
        </w:rPr>
        <w:t>种不同的图像显示颜色。</w:t>
      </w:r>
    </w:p>
    <w:p>
      <w:pPr>
        <w:spacing w:line="220" w:lineRule="atLeast"/>
        <w:jc w:val="center"/>
        <w:rPr>
          <w:b/>
        </w:rPr>
      </w:pPr>
      <w:r>
        <w:drawing>
          <wp:inline distT="0" distB="0" distL="0" distR="0">
            <wp:extent cx="3766185" cy="2118360"/>
            <wp:effectExtent l="0" t="0" r="1" b="31"/>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18"/>
                    <a:stretch>
                      <a:fillRect/>
                    </a:stretch>
                  </pic:blipFill>
                  <pic:spPr>
                    <a:xfrm>
                      <a:off x="0" y="0"/>
                      <a:ext cx="3766444" cy="2118360"/>
                    </a:xfrm>
                    <a:prstGeom prst="rect">
                      <a:avLst/>
                    </a:prstGeom>
                    <a:noFill/>
                    <a:ln w="9525" cap="flat" cmpd="sng">
                      <a:noFill/>
                      <a:prstDash val="solid"/>
                      <a:round/>
                    </a:ln>
                  </pic:spPr>
                </pic:pic>
              </a:graphicData>
            </a:graphic>
          </wp:inline>
        </w:drawing>
      </w:r>
    </w:p>
    <w:p>
      <w:pPr>
        <w:spacing w:line="220" w:lineRule="atLeast"/>
        <w:ind w:left="440" w:leftChars="200" w:firstLine="0" w:firstLineChars="0"/>
      </w:pPr>
      <w:bookmarkStart w:id="17" w:name="_Hlk93246129"/>
      <w:r>
        <w:rPr>
          <w:rFonts w:hint="eastAsia"/>
          <w:b/>
        </w:rPr>
        <w:t>W</w:t>
      </w:r>
      <w:r>
        <w:rPr>
          <w:b/>
        </w:rPr>
        <w:t>IFI</w:t>
      </w:r>
      <w:r>
        <w:rPr>
          <w:rFonts w:hint="eastAsia"/>
          <w:b/>
        </w:rPr>
        <w:t>使用：</w:t>
      </w:r>
      <w:bookmarkEnd w:id="17"/>
      <w:r>
        <w:rPr>
          <w:rFonts w:hint="eastAsia"/>
        </w:rPr>
        <w:t xml:space="preserve">1，首先手机上先到应用市场下载 </w:t>
      </w:r>
      <w:bookmarkStart w:id="18" w:name="_Hlk93412775"/>
      <w:r>
        <w:rPr>
          <w:rFonts w:hint="eastAsia"/>
        </w:rPr>
        <w:t>“r</w:t>
      </w:r>
      <w:r>
        <w:t>oadcam</w:t>
      </w:r>
      <w:r>
        <w:rPr>
          <w:rFonts w:hint="eastAsia"/>
        </w:rPr>
        <w:t>” A</w:t>
      </w:r>
      <w:r>
        <w:t>PP</w:t>
      </w:r>
      <w:bookmarkEnd w:id="18"/>
      <w:r>
        <w:rPr>
          <w:rFonts w:hint="eastAsia"/>
        </w:rPr>
        <w:t>并安装好，并先把手机流量开关关闭，然后开启W</w:t>
      </w:r>
      <w:r>
        <w:t>IFI</w:t>
      </w:r>
      <w:r>
        <w:rPr>
          <w:rFonts w:hint="eastAsia"/>
        </w:rPr>
        <w:t>功能按键。</w:t>
      </w:r>
    </w:p>
    <w:p>
      <w:pPr>
        <w:spacing w:line="220" w:lineRule="atLeast"/>
        <w:ind w:left="1980" w:leftChars="750" w:hanging="330" w:hangingChars="150"/>
      </w:pPr>
      <w:r>
        <w:rPr>
          <w:rFonts w:hint="eastAsia"/>
        </w:rPr>
        <w:t>2，然后长按“</w:t>
      </w:r>
      <w:r>
        <w:t>9</w:t>
      </w:r>
      <w:r>
        <w:rPr>
          <w:rFonts w:hint="eastAsia"/>
        </w:rPr>
        <w:t>”2秒进入</w:t>
      </w:r>
      <w:r>
        <w:t>WIFI</w:t>
      </w:r>
      <w:r>
        <w:rPr/>
        <w:sym w:font="Symbol" w:char="F0AE"/>
      </w:r>
      <w:r>
        <w:t>On</w:t>
      </w:r>
      <w:r>
        <w:rPr>
          <w:rFonts w:hint="eastAsia"/>
        </w:rPr>
        <w:t>开启W</w:t>
      </w:r>
      <w:r>
        <w:t>IFI</w:t>
      </w:r>
      <w:r>
        <w:rPr>
          <w:rFonts w:hint="eastAsia"/>
        </w:rPr>
        <w:t>功能进入W</w:t>
      </w:r>
      <w:r>
        <w:t>IFI</w:t>
      </w:r>
      <w:r>
        <w:rPr>
          <w:rFonts w:hint="eastAsia"/>
        </w:rPr>
        <w:t>配对界面，</w:t>
      </w:r>
      <w:r>
        <w:t>WiFi Name:</w:t>
      </w:r>
      <w:bookmarkStart w:id="19" w:name="_Hlk93412515"/>
      <w:r>
        <w:t>M7-</w:t>
      </w:r>
      <w:bookmarkStart w:id="20" w:name="_Hlk93409253"/>
      <w:r>
        <w:t>48d890d2eef9</w:t>
      </w:r>
      <w:bookmarkEnd w:id="19"/>
      <w:bookmarkEnd w:id="20"/>
      <w:r>
        <w:rPr>
          <w:rFonts w:hint="eastAsia"/>
        </w:rPr>
        <w:t>(本机W</w:t>
      </w:r>
      <w:r>
        <w:t>iFi</w:t>
      </w:r>
      <w:r>
        <w:rPr>
          <w:rFonts w:hint="eastAsia"/>
        </w:rPr>
        <w:t>名称，后序</w:t>
      </w:r>
      <w:r>
        <w:t>48d890d2eef9</w:t>
      </w:r>
      <w:r>
        <w:rPr>
          <w:rFonts w:hint="eastAsia"/>
        </w:rPr>
        <w:t>每台机器会不一样)，W</w:t>
      </w:r>
      <w:r>
        <w:t>iFi Password:12345678</w:t>
      </w:r>
      <w:r>
        <w:rPr>
          <w:rFonts w:hint="eastAsia"/>
        </w:rPr>
        <w:t>（本机W</w:t>
      </w:r>
      <w:r>
        <w:t>iFi</w:t>
      </w:r>
      <w:r>
        <w:rPr>
          <w:rFonts w:hint="eastAsia"/>
        </w:rPr>
        <w:t>连接密码，连接手机后也可以在A</w:t>
      </w:r>
      <w:r>
        <w:t>PP</w:t>
      </w:r>
      <w:r>
        <w:rPr>
          <w:rFonts w:hint="eastAsia"/>
        </w:rPr>
        <w:t>上进行修改）。</w:t>
      </w:r>
    </w:p>
    <w:p>
      <w:pPr>
        <w:spacing w:line="220" w:lineRule="atLeast"/>
        <w:ind w:left="1870" w:leftChars="750" w:hanging="220" w:hangingChars="100"/>
        <w:jc w:val="center"/>
      </w:pPr>
      <w:r>
        <w:drawing>
          <wp:inline distT="0" distB="0" distL="0" distR="0">
            <wp:extent cx="3753485" cy="2110740"/>
            <wp:effectExtent l="0" t="0" r="16" b="31"/>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19"/>
                    <a:stretch>
                      <a:fillRect/>
                    </a:stretch>
                  </pic:blipFill>
                  <pic:spPr>
                    <a:xfrm>
                      <a:off x="0" y="0"/>
                      <a:ext cx="3753602" cy="2110740"/>
                    </a:xfrm>
                    <a:prstGeom prst="rect">
                      <a:avLst/>
                    </a:prstGeom>
                    <a:noFill/>
                    <a:ln w="9525" cap="flat" cmpd="sng">
                      <a:noFill/>
                      <a:prstDash val="solid"/>
                      <a:round/>
                    </a:ln>
                  </pic:spPr>
                </pic:pic>
              </a:graphicData>
            </a:graphic>
          </wp:inline>
        </w:drawing>
      </w:r>
      <w:r>
        <w:t xml:space="preserve">    </w:t>
      </w:r>
      <w:r>
        <w:drawing>
          <wp:inline distT="0" distB="0" distL="0" distR="0">
            <wp:extent cx="3738245" cy="2103120"/>
            <wp:effectExtent l="0" t="0" r="29" b="31"/>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20"/>
                    <a:stretch>
                      <a:fillRect/>
                    </a:stretch>
                  </pic:blipFill>
                  <pic:spPr>
                    <a:xfrm>
                      <a:off x="0" y="0"/>
                      <a:ext cx="3738471" cy="2103120"/>
                    </a:xfrm>
                    <a:prstGeom prst="rect">
                      <a:avLst/>
                    </a:prstGeom>
                    <a:noFill/>
                    <a:ln w="9525" cap="flat" cmpd="sng">
                      <a:noFill/>
                      <a:prstDash val="solid"/>
                      <a:round/>
                    </a:ln>
                  </pic:spPr>
                </pic:pic>
              </a:graphicData>
            </a:graphic>
          </wp:inline>
        </w:drawing>
      </w:r>
    </w:p>
    <w:p>
      <w:pPr>
        <w:spacing w:line="220" w:lineRule="atLeast"/>
        <w:ind w:left="1870" w:leftChars="750" w:hanging="220" w:hangingChars="100"/>
      </w:pPr>
      <w:r>
        <w:rPr>
          <w:rFonts w:hint="eastAsia"/>
        </w:rPr>
        <w:t>3，在手机设置W</w:t>
      </w:r>
      <w:r>
        <w:t>LAN</w:t>
      </w:r>
      <w:r>
        <w:rPr>
          <w:rFonts w:hint="eastAsia"/>
        </w:rPr>
        <w:t>上先搜索到机器W</w:t>
      </w:r>
      <w:r>
        <w:t>iFi</w:t>
      </w:r>
      <w:r>
        <w:rPr>
          <w:rFonts w:hint="eastAsia"/>
        </w:rPr>
        <w:t>名</w:t>
      </w:r>
      <w:r>
        <w:t>M7-48d890d2eef9</w:t>
      </w:r>
      <w:r>
        <w:rPr>
          <w:rFonts w:hint="eastAsia"/>
        </w:rPr>
        <w:t>（后序每台机器会不一样），然后选择点击连接，输入对应机器W</w:t>
      </w:r>
      <w:r>
        <w:t>iFi</w:t>
      </w:r>
      <w:r>
        <w:rPr>
          <w:rFonts w:hint="eastAsia"/>
        </w:rPr>
        <w:t>密码：1</w:t>
      </w:r>
      <w:r>
        <w:t>2345678</w:t>
      </w:r>
      <w:r>
        <w:rPr>
          <w:rFonts w:hint="eastAsia"/>
        </w:rPr>
        <w:t>进行连接，此时手机上会显示：已连接（不可上网），有份部手机如果弹出对话框：当前W</w:t>
      </w:r>
      <w:r>
        <w:t>LAN</w:t>
      </w:r>
      <w:r>
        <w:rPr>
          <w:rFonts w:hint="eastAsia"/>
        </w:rPr>
        <w:t>不上可网，是否继续使用此W</w:t>
      </w:r>
      <w:r>
        <w:t>LAN?</w:t>
      </w:r>
      <w:r>
        <w:rPr>
          <w:rFonts w:hint="eastAsia"/>
        </w:rPr>
        <w:t>此时选择使用即可。然后手机上退出W</w:t>
      </w:r>
      <w:r>
        <w:t>LAN</w:t>
      </w:r>
      <w:r>
        <w:rPr>
          <w:rFonts w:hint="eastAsia"/>
        </w:rPr>
        <w:t>连接界面。</w:t>
      </w:r>
    </w:p>
    <w:p>
      <w:pPr>
        <w:spacing w:line="220" w:lineRule="atLeast"/>
        <w:ind w:left="1980" w:leftChars="750" w:hanging="330" w:hangingChars="150"/>
      </w:pPr>
      <w:r>
        <w:rPr>
          <w:rFonts w:hint="eastAsia"/>
        </w:rPr>
        <w:t>4，在手机上点击开启已安装好的“r</w:t>
      </w:r>
      <w:r>
        <w:t>oadcam</w:t>
      </w:r>
      <w:r>
        <w:rPr>
          <w:rFonts w:hint="eastAsia"/>
        </w:rPr>
        <w:t>” A</w:t>
      </w:r>
      <w:r>
        <w:t>PP</w:t>
      </w:r>
      <w:r>
        <w:rPr>
          <w:rFonts w:hint="eastAsia"/>
        </w:rPr>
        <w:t>，在A</w:t>
      </w:r>
      <w:r>
        <w:t>PP</w:t>
      </w:r>
      <w:r>
        <w:rPr>
          <w:rFonts w:hint="eastAsia"/>
        </w:rPr>
        <w:t>界面上点击屏幕中间黄色摄像头图标即连接成功，连接成功后A</w:t>
      </w:r>
      <w:r>
        <w:t>PP</w:t>
      </w:r>
      <w:r>
        <w:rPr>
          <w:rFonts w:hint="eastAsia"/>
        </w:rPr>
        <w:t>显示机器上的实时图像并且进入录像模式。长按“</w:t>
      </w:r>
      <w:r>
        <w:t>9</w:t>
      </w:r>
      <w:r>
        <w:rPr>
          <w:rFonts w:hint="eastAsia"/>
        </w:rPr>
        <w:t>”2秒退出A</w:t>
      </w:r>
      <w:r>
        <w:t>PP</w:t>
      </w:r>
      <w:r>
        <w:rPr>
          <w:rFonts w:hint="eastAsia"/>
        </w:rPr>
        <w:t>连接。</w:t>
      </w:r>
    </w:p>
    <w:p>
      <w:pPr>
        <w:spacing w:line="220" w:lineRule="atLeast"/>
        <w:ind w:firstLine="1981" w:firstLineChars="900"/>
        <w:rPr>
          <w:b/>
          <w:bCs/>
        </w:rPr>
      </w:pPr>
      <w:r>
        <w:rPr>
          <w:rFonts w:hint="eastAsia"/>
          <w:b/>
          <w:bCs/>
        </w:rPr>
        <w:t>在A</w:t>
      </w:r>
      <w:r>
        <w:rPr>
          <w:b/>
          <w:bCs/>
        </w:rPr>
        <w:t>AP</w:t>
      </w:r>
      <w:r>
        <w:rPr>
          <w:rFonts w:hint="eastAsia"/>
          <w:b/>
          <w:bCs/>
        </w:rPr>
        <w:t>上可以进行如下主要相关操作</w:t>
      </w:r>
      <w:r>
        <w:rPr>
          <w:b/>
          <w:bCs/>
        </w:rPr>
        <w:t>:</w:t>
      </w:r>
    </w:p>
    <w:p>
      <w:pPr>
        <w:spacing w:line="220" w:lineRule="atLeast"/>
        <w:ind w:firstLine="1980" w:firstLineChars="900"/>
      </w:pPr>
      <w:r>
        <w:rPr>
          <w:rFonts w:hint="eastAsia"/>
        </w:rPr>
        <w:t>停止录像/开启录像</w:t>
      </w:r>
    </w:p>
    <w:p>
      <w:pPr>
        <w:spacing w:line="220" w:lineRule="atLeast"/>
        <w:ind w:firstLine="1980" w:firstLineChars="900"/>
      </w:pPr>
      <w:r>
        <w:rPr>
          <w:rFonts w:hint="eastAsia"/>
        </w:rPr>
        <w:t>回放机器上的录像视频文件</w:t>
      </w:r>
    </w:p>
    <w:p>
      <w:pPr>
        <w:spacing w:line="220" w:lineRule="atLeast"/>
        <w:ind w:firstLine="1980" w:firstLineChars="900"/>
      </w:pPr>
      <w:r>
        <w:rPr>
          <w:rFonts w:hint="eastAsia"/>
        </w:rPr>
        <w:t>回看机器上的拍照相片</w:t>
      </w:r>
    </w:p>
    <w:p>
      <w:pPr>
        <w:spacing w:line="220" w:lineRule="atLeast"/>
        <w:ind w:firstLine="1980" w:firstLineChars="900"/>
      </w:pPr>
      <w:r>
        <w:rPr>
          <w:rFonts w:hint="eastAsia"/>
        </w:rPr>
        <w:t>在录像过程中可以点击拍照按键进行同步拍照</w:t>
      </w:r>
    </w:p>
    <w:p>
      <w:pPr>
        <w:spacing w:line="220" w:lineRule="atLeast"/>
        <w:ind w:firstLine="1980" w:firstLineChars="900"/>
      </w:pPr>
      <w:r>
        <w:rPr>
          <w:rFonts w:hint="eastAsia"/>
        </w:rPr>
        <w:t>点击右上角进入A</w:t>
      </w:r>
      <w:r>
        <w:t>PP</w:t>
      </w:r>
      <w:r>
        <w:rPr>
          <w:rFonts w:hint="eastAsia"/>
        </w:rPr>
        <w:t>设置界面菜单可以进行相关参数设置。</w:t>
      </w:r>
    </w:p>
    <w:p>
      <w:pPr>
        <w:spacing w:line="220" w:lineRule="atLeast"/>
        <w:ind w:left="1980" w:leftChars="900" w:firstLine="0" w:firstLineChars="0"/>
        <w:rPr>
          <w:rFonts w:hint="eastAsia"/>
        </w:rPr>
      </w:pPr>
      <w:r>
        <w:rPr>
          <w:rFonts w:hint="eastAsia"/>
        </w:rPr>
        <w:t>当机器连接到A</w:t>
      </w:r>
      <w:r>
        <w:t>PP</w:t>
      </w:r>
      <w:r>
        <w:rPr>
          <w:rFonts w:hint="eastAsia"/>
        </w:rPr>
        <w:t>后，在机器上按</w:t>
      </w:r>
      <w:bookmarkStart w:id="21" w:name="_Hlk93485142"/>
      <w:r>
        <w:rPr>
          <w:rFonts w:hint="eastAsia"/>
        </w:rPr>
        <w:t>“</w:t>
      </w:r>
      <w:r>
        <w:t>8</w:t>
      </w:r>
      <w:r>
        <w:rPr>
          <w:rFonts w:hint="eastAsia"/>
        </w:rPr>
        <w:t>”</w:t>
      </w:r>
      <w:bookmarkEnd w:id="21"/>
      <w:r>
        <w:rPr>
          <w:rFonts w:hint="eastAsia"/>
        </w:rPr>
        <w:t>按键可以开启I</w:t>
      </w:r>
      <w:r>
        <w:t>R</w:t>
      </w:r>
      <w:r>
        <w:rPr>
          <w:rFonts w:hint="eastAsia"/>
        </w:rPr>
        <w:t>灯，长按“</w:t>
      </w:r>
      <w:r>
        <w:t>8</w:t>
      </w:r>
      <w:r>
        <w:rPr>
          <w:rFonts w:hint="eastAsia"/>
        </w:rPr>
        <w:t>”2秒关机。按“</w:t>
      </w:r>
      <w:r>
        <w:t>9</w:t>
      </w:r>
      <w:r>
        <w:rPr>
          <w:rFonts w:hint="eastAsia"/>
        </w:rPr>
        <w:t>”可以改变图像颜色，长按“</w:t>
      </w:r>
      <w:r>
        <w:t>9</w:t>
      </w:r>
      <w:r>
        <w:rPr>
          <w:rFonts w:hint="eastAsia"/>
        </w:rPr>
        <w:t>”2秒退出W</w:t>
      </w:r>
      <w:r>
        <w:t>IFI</w:t>
      </w:r>
      <w:r>
        <w:rPr>
          <w:rFonts w:hint="eastAsia"/>
        </w:rPr>
        <w:t>功能。按“</w:t>
      </w:r>
      <w:r>
        <w:t>6</w:t>
      </w:r>
      <w:r>
        <w:rPr>
          <w:rFonts w:hint="eastAsia"/>
        </w:rPr>
        <w:t>”可以改变机器显示屏亮度。除了这3个按键外其它的所有按键功能将不起作用。</w:t>
      </w:r>
    </w:p>
    <w:p>
      <w:pPr>
        <w:spacing w:line="220" w:lineRule="atLeast"/>
        <w:ind w:firstLine="0" w:firstLineChars="0"/>
        <w:rPr>
          <w:b/>
        </w:rPr>
      </w:pPr>
    </w:p>
    <w:p>
      <w:pPr>
        <w:spacing w:line="220" w:lineRule="atLeast"/>
        <w:ind w:firstLine="0" w:firstLineChars="0"/>
        <w:rPr>
          <w:b/>
        </w:rPr>
      </w:pPr>
      <w:r>
        <w:rPr>
          <w:b/>
        </w:rPr>
        <mc:AlternateContent>
          <mc:Choice Requires="wps">
            <w:drawing>
              <wp:anchor distT="0" distB="0" distL="75565" distR="75565" simplePos="0" relativeHeight="251659264" behindDoc="0" locked="0" layoutInCell="1" allowOverlap="1">
                <wp:simplePos x="0" y="0"/>
                <wp:positionH relativeFrom="margin">
                  <wp:posOffset>1348105</wp:posOffset>
                </wp:positionH>
                <wp:positionV relativeFrom="paragraph">
                  <wp:posOffset>5080</wp:posOffset>
                </wp:positionV>
                <wp:extent cx="8372475" cy="614045"/>
                <wp:effectExtent l="0" t="0" r="0" b="0"/>
                <wp:wrapNone/>
                <wp:docPr id="55" name="文本框 14"/>
                <wp:cNvGraphicFramePr/>
                <a:graphic xmlns:a="http://schemas.openxmlformats.org/drawingml/2006/main">
                  <a:graphicData uri="http://schemas.microsoft.com/office/word/2010/wordprocessingShape">
                    <wps:wsp>
                      <wps:cNvSpPr/>
                      <wps:spPr>
                        <a:xfrm>
                          <a:off x="0" y="0"/>
                          <a:ext cx="8372475" cy="614044"/>
                        </a:xfrm>
                        <a:prstGeom prst="rect">
                          <a:avLst/>
                        </a:prstGeom>
                        <a:solidFill>
                          <a:srgbClr val="FFFFFF"/>
                        </a:solidFill>
                        <a:ln w="9525" cap="flat" cmpd="sng">
                          <a:solidFill>
                            <a:srgbClr val="000000"/>
                          </a:solidFill>
                          <a:prstDash val="solid"/>
                          <a:miter/>
                        </a:ln>
                      </wps:spPr>
                      <wps:txbx>
                        <w:txbxContent>
                          <w:p>
                            <w:pPr>
                              <w:ind w:left="1650" w:leftChars="450" w:hanging="660" w:hangingChars="300"/>
                              <w:rPr>
                                <w:b/>
                                <w:bCs/>
                                <w:color w:val="FF0000"/>
                              </w:rPr>
                            </w:pPr>
                            <w:r>
                              <w:rPr>
                                <w:rFonts w:hint="eastAsia"/>
                                <w:b/>
                                <w:bCs/>
                                <w:color w:val="FF0000"/>
                              </w:rPr>
                              <w:t>注意：1，如果A</w:t>
                            </w:r>
                            <w:r>
                              <w:rPr>
                                <w:b/>
                                <w:bCs/>
                                <w:color w:val="FF0000"/>
                              </w:rPr>
                              <w:t>PP</w:t>
                            </w:r>
                            <w:r>
                              <w:rPr>
                                <w:rFonts w:hint="eastAsia"/>
                                <w:b/>
                                <w:bCs/>
                                <w:color w:val="FF0000"/>
                              </w:rPr>
                              <w:t>与机器连接不成功，建议把机器关机重新开机多次进行重新连接。</w:t>
                            </w:r>
                          </w:p>
                          <w:p>
                            <w:pPr>
                              <w:ind w:left="1650" w:leftChars="750" w:firstLine="0" w:firstLineChars="0"/>
                              <w:rPr>
                                <w:rFonts w:hint="eastAsia"/>
                                <w:b/>
                                <w:bCs/>
                                <w:color w:val="FF0000"/>
                              </w:rPr>
                            </w:pPr>
                            <w:r>
                              <w:rPr>
                                <w:rFonts w:hint="eastAsia"/>
                                <w:b/>
                                <w:bCs/>
                                <w:color w:val="FF0000"/>
                              </w:rPr>
                              <w:t>2，W</w:t>
                            </w:r>
                            <w:r>
                              <w:rPr>
                                <w:b/>
                                <w:bCs/>
                                <w:color w:val="FF0000"/>
                              </w:rPr>
                              <w:t>IFI</w:t>
                            </w:r>
                            <w:r>
                              <w:rPr>
                                <w:rFonts w:hint="eastAsia"/>
                                <w:b/>
                                <w:bCs/>
                                <w:color w:val="FF0000"/>
                              </w:rPr>
                              <w:t>应保持在空旷的1</w:t>
                            </w:r>
                            <w:r>
                              <w:rPr>
                                <w:b/>
                                <w:bCs/>
                                <w:color w:val="FF0000"/>
                              </w:rPr>
                              <w:t>0</w:t>
                            </w:r>
                            <w:r>
                              <w:rPr>
                                <w:rFonts w:hint="eastAsia"/>
                                <w:b/>
                                <w:bCs/>
                                <w:color w:val="FF0000"/>
                              </w:rPr>
                              <w:t>米以内连接使用，否则信号可能会减弱而造成连接效果不佳。</w:t>
                            </w:r>
                          </w:p>
                        </w:txbxContent>
                      </wps:txbx>
                      <wps:bodyPr vert="horz" wrap="square" lIns="91440" tIns="45720" rIns="91440" bIns="45720" anchor="t" anchorCtr="0" upright="1">
                        <a:noAutofit/>
                      </wps:bodyPr>
                    </wps:wsp>
                  </a:graphicData>
                </a:graphic>
              </wp:anchor>
            </w:drawing>
          </mc:Choice>
          <mc:Fallback>
            <w:pict>
              <v:rect id="文本框 14" o:spid="_x0000_s1026" o:spt="1" style="position:absolute;left:0pt;margin-left:106.15pt;margin-top:0.4pt;height:48.35pt;width:659.25pt;mso-position-horizontal-relative:margin;z-index:251659264;mso-width-relative:page;mso-height-relative:page;" fillcolor="#FFFFFF" filled="t" stroked="t" coordsize="21600,21600" o:gfxdata="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Mh2T9YAAAAIAQAADwAAAAAAAAABACAAAAAiAAAAZHJzL2Rvd25yZXYueG1sUEsBAhQAFAAA&#10;AAgAh07iQAMS6voqAgAAWwQAAA4AAAAAAAAAAQAgAAAAJQEAAGRycy9lMm9Eb2MueG1sUEsFBgAA&#10;AAAGAAYAWQEAAMEFAAAAAA==&#10;">
                <v:fill on="t" focussize="0,0"/>
                <v:stroke color="#000000" joinstyle="miter"/>
                <v:imagedata o:title=""/>
                <o:lock v:ext="edit" aspectratio="f"/>
                <v:textbox>
                  <w:txbxContent>
                    <w:p>
                      <w:pPr>
                        <w:ind w:left="1650" w:leftChars="450" w:hanging="660" w:hangingChars="300"/>
                        <w:rPr>
                          <w:b/>
                          <w:bCs/>
                          <w:color w:val="FF0000"/>
                        </w:rPr>
                      </w:pPr>
                      <w:r>
                        <w:rPr>
                          <w:rFonts w:hint="eastAsia"/>
                          <w:b/>
                          <w:bCs/>
                          <w:color w:val="FF0000"/>
                        </w:rPr>
                        <w:t>注意：1，如果A</w:t>
                      </w:r>
                      <w:r>
                        <w:rPr>
                          <w:b/>
                          <w:bCs/>
                          <w:color w:val="FF0000"/>
                        </w:rPr>
                        <w:t>PP</w:t>
                      </w:r>
                      <w:r>
                        <w:rPr>
                          <w:rFonts w:hint="eastAsia"/>
                          <w:b/>
                          <w:bCs/>
                          <w:color w:val="FF0000"/>
                        </w:rPr>
                        <w:t>与机器连接不成功，建议把机器关机重新开机多次进行重新连接。</w:t>
                      </w:r>
                    </w:p>
                    <w:p>
                      <w:pPr>
                        <w:ind w:left="1650" w:leftChars="750" w:firstLine="0" w:firstLineChars="0"/>
                        <w:rPr>
                          <w:rFonts w:hint="eastAsia"/>
                          <w:b/>
                          <w:bCs/>
                          <w:color w:val="FF0000"/>
                        </w:rPr>
                      </w:pPr>
                      <w:r>
                        <w:rPr>
                          <w:rFonts w:hint="eastAsia"/>
                          <w:b/>
                          <w:bCs/>
                          <w:color w:val="FF0000"/>
                        </w:rPr>
                        <w:t>2，W</w:t>
                      </w:r>
                      <w:r>
                        <w:rPr>
                          <w:b/>
                          <w:bCs/>
                          <w:color w:val="FF0000"/>
                        </w:rPr>
                        <w:t>IFI</w:t>
                      </w:r>
                      <w:r>
                        <w:rPr>
                          <w:rFonts w:hint="eastAsia"/>
                          <w:b/>
                          <w:bCs/>
                          <w:color w:val="FF0000"/>
                        </w:rPr>
                        <w:t>应保持在空旷的1</w:t>
                      </w:r>
                      <w:r>
                        <w:rPr>
                          <w:b/>
                          <w:bCs/>
                          <w:color w:val="FF0000"/>
                        </w:rPr>
                        <w:t>0</w:t>
                      </w:r>
                      <w:r>
                        <w:rPr>
                          <w:rFonts w:hint="eastAsia"/>
                          <w:b/>
                          <w:bCs/>
                          <w:color w:val="FF0000"/>
                        </w:rPr>
                        <w:t>米以内连接使用，否则信号可能会减弱而造成连接效果不佳。</w:t>
                      </w:r>
                    </w:p>
                  </w:txbxContent>
                </v:textbox>
              </v:rect>
            </w:pict>
          </mc:Fallback>
        </mc:AlternateContent>
      </w:r>
    </w:p>
    <w:p>
      <w:pPr>
        <w:spacing w:line="220" w:lineRule="atLeast"/>
        <w:ind w:firstLine="0" w:firstLineChars="0"/>
        <w:rPr>
          <w:b/>
        </w:rPr>
      </w:pPr>
    </w:p>
    <w:p>
      <w:pPr>
        <w:spacing w:line="220" w:lineRule="atLeast"/>
        <w:ind w:firstLine="0" w:firstLineChars="0"/>
        <w:rPr>
          <w:b/>
        </w:rPr>
      </w:pPr>
    </w:p>
    <w:p>
      <w:pPr>
        <w:spacing w:line="220" w:lineRule="atLeast"/>
        <w:ind w:left="440" w:leftChars="200" w:firstLine="0" w:firstLineChars="0"/>
        <w:jc w:val="center"/>
        <w:rPr>
          <w:b/>
        </w:rPr>
      </w:pPr>
    </w:p>
    <w:p>
      <w:pPr>
        <w:spacing w:line="220" w:lineRule="atLeast"/>
        <w:ind w:left="440" w:leftChars="200" w:firstLine="0" w:firstLineChars="0"/>
        <w:jc w:val="center"/>
        <w:rPr>
          <w:b/>
        </w:rPr>
      </w:pPr>
    </w:p>
    <w:p>
      <w:pPr>
        <w:spacing w:line="220" w:lineRule="atLeast"/>
        <w:ind w:left="440" w:leftChars="200" w:firstLine="0" w:firstLineChars="0"/>
        <w:jc w:val="center"/>
        <w:rPr>
          <w:b/>
        </w:rPr>
      </w:pPr>
      <w:r>
        <w:rPr>
          <w:b/>
        </w:rPr>
        <w:t xml:space="preserve">    </w:t>
      </w:r>
    </w:p>
    <w:p>
      <w:pPr>
        <w:spacing w:line="220" w:lineRule="atLeast"/>
        <w:ind w:left="4182" w:leftChars="200" w:hanging="3742" w:hangingChars="1700"/>
      </w:pPr>
      <w:r>
        <w:rPr>
          <w:b/>
        </w:rPr>
        <w:t>Range Finder</w:t>
      </w:r>
      <w:r>
        <w:rPr>
          <w:rFonts w:hint="eastAsia"/>
          <w:b/>
        </w:rPr>
        <w:t>开启(手动测距模式)：</w:t>
      </w:r>
      <w:r>
        <w:rPr>
          <w:rFonts w:hint="eastAsia"/>
        </w:rPr>
        <w:t>先打开测距仪防尘盖“</w:t>
      </w:r>
      <w:r>
        <w:t>4</w:t>
      </w:r>
      <w:r>
        <w:rPr>
          <w:rFonts w:hint="eastAsia"/>
        </w:rPr>
        <w:t>”，长按</w:t>
      </w:r>
      <w:bookmarkStart w:id="22" w:name="_Hlk63429495"/>
      <w:r>
        <w:rPr>
          <w:rFonts w:hint="eastAsia"/>
        </w:rPr>
        <w:t>“</w:t>
      </w:r>
      <w:r>
        <w:t>9</w:t>
      </w:r>
      <w:r>
        <w:rPr>
          <w:rFonts w:hint="eastAsia"/>
        </w:rPr>
        <w:t>”</w:t>
      </w:r>
      <w:bookmarkEnd w:id="22"/>
      <w:r>
        <w:rPr>
          <w:rFonts w:hint="eastAsia"/>
        </w:rPr>
        <w:t>2秒进入主菜单</w:t>
      </w:r>
      <w:r>
        <w:rPr/>
        <w:sym w:font="Symbol" w:char="F0AE"/>
      </w:r>
      <w:r>
        <w:t xml:space="preserve"> Range Finder</w:t>
      </w:r>
      <w:bookmarkStart w:id="23" w:name="_Hlk63430102"/>
      <w:r>
        <w:rPr/>
        <w:sym w:font="Symbol" w:char="F0AE"/>
      </w:r>
      <w:r>
        <w:t xml:space="preserve"> </w:t>
      </w:r>
      <w:bookmarkEnd w:id="23"/>
      <w:r>
        <w:t xml:space="preserve">Ranging Mode </w:t>
      </w:r>
      <w:r>
        <w:rPr/>
        <w:sym w:font="Symbol" w:char="F0AE"/>
      </w:r>
      <w:r>
        <w:t xml:space="preserve"> On(Manual</w:t>
      </w:r>
      <w:r>
        <w:rPr>
          <w:rFonts w:hint="eastAsia"/>
        </w:rPr>
        <w:t>)</w:t>
      </w:r>
      <w:r>
        <w:t xml:space="preserve"> </w:t>
      </w:r>
      <w:r>
        <w:rPr>
          <w:rFonts w:hint="eastAsia"/>
        </w:rPr>
        <w:t>确定后机器进入手动测距模式，长按“</w:t>
      </w:r>
      <w:r>
        <w:t>7</w:t>
      </w:r>
      <w:r>
        <w:rPr>
          <w:rFonts w:hint="eastAsia"/>
        </w:rPr>
        <w:t>”键2秒以上一直不松手机器会按0</w:t>
      </w:r>
      <w:r>
        <w:t>.5S</w:t>
      </w:r>
      <w:r>
        <w:rPr>
          <w:rFonts w:hint="eastAsia"/>
        </w:rPr>
        <w:t>的频率进行不间断连续测距，</w:t>
      </w:r>
      <w:bookmarkStart w:id="24" w:name="_Hlk63407521"/>
      <w:r>
        <w:rPr>
          <w:rFonts w:hint="eastAsia"/>
        </w:rPr>
        <w:t>十字线对准1</w:t>
      </w:r>
      <w:r>
        <w:t>0m</w:t>
      </w:r>
      <w:r>
        <w:rPr>
          <w:rFonts w:hint="eastAsia"/>
        </w:rPr>
        <w:t>以外需要测的目标屏幕上即显示出测量数据，</w:t>
      </w:r>
      <w:bookmarkEnd w:id="24"/>
      <w:r>
        <w:rPr>
          <w:rFonts w:hint="eastAsia"/>
        </w:rPr>
        <w:t>松开手停止测距。要退出测距模式即选择O</w:t>
      </w:r>
      <w:r>
        <w:t>ff</w:t>
      </w:r>
      <w:r>
        <w:rPr>
          <w:rFonts w:hint="eastAsia"/>
        </w:rPr>
        <w:t>关闭。</w:t>
      </w:r>
    </w:p>
    <w:p>
      <w:pPr>
        <w:spacing w:line="220" w:lineRule="atLeast"/>
        <w:ind w:left="4182" w:leftChars="200" w:hanging="3742" w:hangingChars="1700"/>
      </w:pPr>
      <w:r>
        <w:rPr>
          <w:b/>
        </w:rPr>
        <w:t>Range Finder</w:t>
      </w:r>
      <w:r>
        <w:rPr>
          <w:rFonts w:hint="eastAsia"/>
          <w:b/>
        </w:rPr>
        <w:t>开启(自动测距模式)：</w:t>
      </w:r>
      <w:r>
        <w:rPr>
          <w:rFonts w:hint="eastAsia"/>
        </w:rPr>
        <w:t>先打开测距仪防尘盖“</w:t>
      </w:r>
      <w:r>
        <w:t>4</w:t>
      </w:r>
      <w:r>
        <w:rPr>
          <w:rFonts w:hint="eastAsia"/>
        </w:rPr>
        <w:t>”，长按“</w:t>
      </w:r>
      <w:r>
        <w:t>9</w:t>
      </w:r>
      <w:r>
        <w:rPr>
          <w:rFonts w:hint="eastAsia"/>
        </w:rPr>
        <w:t>”2秒进入主菜单</w:t>
      </w:r>
      <w:r>
        <w:rPr/>
        <w:sym w:font="Symbol" w:char="F0AE"/>
      </w:r>
      <w:r>
        <w:t xml:space="preserve"> Range Finder</w:t>
      </w:r>
      <w:r>
        <w:rPr/>
        <w:sym w:font="Symbol" w:char="F0AE"/>
      </w:r>
      <w:r>
        <w:t xml:space="preserve"> </w:t>
      </w:r>
      <w:bookmarkStart w:id="25" w:name="_Hlk63430095"/>
      <w:r>
        <w:t>Ranging Mode</w:t>
      </w:r>
      <w:bookmarkEnd w:id="25"/>
      <w:r>
        <w:rPr/>
        <w:sym w:font="Symbol" w:char="F0AE"/>
      </w:r>
      <w:r>
        <w:t>On(Auto</w:t>
      </w:r>
      <w:r>
        <w:rPr>
          <w:rFonts w:hint="eastAsia"/>
        </w:rPr>
        <w:t>)</w:t>
      </w:r>
      <w:r>
        <w:t xml:space="preserve"> </w:t>
      </w:r>
      <w:r>
        <w:rPr>
          <w:rFonts w:hint="eastAsia"/>
        </w:rPr>
        <w:t>确定后机器进入连续自动测距模式，此时机器会按0</w:t>
      </w:r>
      <w:r>
        <w:t>.5S</w:t>
      </w:r>
      <w:r>
        <w:rPr>
          <w:rFonts w:hint="eastAsia"/>
        </w:rPr>
        <w:t>的频率进行不间断连续自动测距模式，十字线对准1</w:t>
      </w:r>
      <w:r>
        <w:t>0m</w:t>
      </w:r>
      <w:r>
        <w:rPr>
          <w:rFonts w:hint="eastAsia"/>
        </w:rPr>
        <w:t>以外需要测的目标屏幕上即显示出测量数据。</w:t>
      </w:r>
      <w:bookmarkStart w:id="26" w:name="_Hlk63407286"/>
      <w:r>
        <w:rPr>
          <w:rFonts w:hint="eastAsia"/>
        </w:rPr>
        <w:t>要退出测距模式即选择O</w:t>
      </w:r>
      <w:r>
        <w:t>ff</w:t>
      </w:r>
      <w:r>
        <w:rPr>
          <w:rFonts w:hint="eastAsia"/>
        </w:rPr>
        <w:t>关闭。</w:t>
      </w:r>
      <w:bookmarkEnd w:id="26"/>
    </w:p>
    <w:p>
      <w:pPr>
        <w:spacing w:line="220" w:lineRule="atLeast"/>
        <w:ind w:left="4180" w:leftChars="200" w:hanging="3740" w:hangingChars="1700"/>
      </w:pPr>
    </w:p>
    <w:p>
      <w:pPr>
        <w:spacing w:line="220" w:lineRule="atLeast"/>
        <w:jc w:val="center"/>
        <w:rPr>
          <w:b/>
        </w:rPr>
      </w:pPr>
      <w:r>
        <w:drawing>
          <wp:inline distT="0" distB="0" distL="0" distR="0">
            <wp:extent cx="3771265" cy="2120900"/>
            <wp:effectExtent l="0" t="0" r="8" b="31"/>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21"/>
                    <a:stretch>
                      <a:fillRect/>
                    </a:stretch>
                  </pic:blipFill>
                  <pic:spPr>
                    <a:xfrm>
                      <a:off x="0" y="0"/>
                      <a:ext cx="3771898" cy="2121027"/>
                    </a:xfrm>
                    <a:prstGeom prst="rect">
                      <a:avLst/>
                    </a:prstGeom>
                    <a:noFill/>
                    <a:ln w="9525" cap="flat" cmpd="sng">
                      <a:noFill/>
                      <a:prstDash val="solid"/>
                      <a:round/>
                    </a:ln>
                  </pic:spPr>
                </pic:pic>
              </a:graphicData>
            </a:graphic>
          </wp:inline>
        </w:drawing>
      </w:r>
      <w:r>
        <w:t xml:space="preserve">    </w:t>
      </w:r>
      <w:r>
        <w:rPr>
          <w:b/>
        </w:rPr>
        <w:drawing>
          <wp:inline distT="0" distB="0" distL="56515" distR="56515">
            <wp:extent cx="3816350" cy="2141855"/>
            <wp:effectExtent l="0" t="0" r="9" b="11"/>
            <wp:docPr id="61"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pic:cNvPicPr>
                      <a:picLocks noChangeAspect="1"/>
                    </pic:cNvPicPr>
                  </pic:nvPicPr>
                  <pic:blipFill>
                    <a:blip r:embed="rId22"/>
                    <a:stretch>
                      <a:fillRect/>
                    </a:stretch>
                  </pic:blipFill>
                  <pic:spPr>
                    <a:xfrm>
                      <a:off x="0" y="0"/>
                      <a:ext cx="3816808" cy="2142087"/>
                    </a:xfrm>
                    <a:prstGeom prst="rect">
                      <a:avLst/>
                    </a:prstGeom>
                    <a:noFill/>
                    <a:ln w="9525" cap="flat" cmpd="sng">
                      <a:noFill/>
                      <a:prstDash val="solid"/>
                      <a:miter/>
                    </a:ln>
                  </pic:spPr>
                </pic:pic>
              </a:graphicData>
            </a:graphic>
          </wp:inline>
        </w:drawing>
      </w:r>
    </w:p>
    <w:p>
      <w:pPr>
        <w:spacing w:line="220" w:lineRule="atLeast"/>
        <w:ind w:firstLine="0" w:firstLineChars="0"/>
        <w:rPr>
          <w:b/>
        </w:rPr>
      </w:pPr>
    </w:p>
    <w:p>
      <w:pPr>
        <w:spacing w:line="220" w:lineRule="atLeast"/>
        <w:ind w:firstLine="0" w:firstLineChars="0"/>
        <w:rPr>
          <w:b/>
        </w:rPr>
      </w:pPr>
    </w:p>
    <w:p>
      <w:pPr>
        <w:spacing w:line="220" w:lineRule="atLeast"/>
        <w:ind w:firstLine="0" w:firstLineChars="0"/>
        <w:rPr>
          <w:b/>
        </w:rPr>
      </w:pPr>
    </w:p>
    <w:p>
      <w:pPr>
        <w:spacing w:line="220" w:lineRule="atLeast"/>
        <w:ind w:firstLine="0" w:firstLineChars="0"/>
        <w:rPr>
          <w:b/>
        </w:rPr>
      </w:pPr>
    </w:p>
    <w:p>
      <w:pPr>
        <w:spacing w:line="220" w:lineRule="atLeast"/>
        <w:ind w:firstLine="0" w:firstLineChars="0"/>
        <w:rPr>
          <w:b/>
        </w:rPr>
      </w:pPr>
      <w:r>
        <w:rPr>
          <w:b/>
        </w:rPr>
        <mc:AlternateContent>
          <mc:Choice Requires="wps">
            <w:drawing>
              <wp:anchor distT="0" distB="0" distL="75565" distR="75565" simplePos="0" relativeHeight="251659264" behindDoc="0" locked="0" layoutInCell="1" allowOverlap="1">
                <wp:simplePos x="0" y="0"/>
                <wp:positionH relativeFrom="margin">
                  <wp:align>center</wp:align>
                </wp:positionH>
                <wp:positionV relativeFrom="paragraph">
                  <wp:posOffset>160020</wp:posOffset>
                </wp:positionV>
                <wp:extent cx="8332470" cy="2415540"/>
                <wp:effectExtent l="0" t="0" r="0" b="0"/>
                <wp:wrapNone/>
                <wp:docPr id="64" name="文本框 6"/>
                <wp:cNvGraphicFramePr/>
                <a:graphic xmlns:a="http://schemas.openxmlformats.org/drawingml/2006/main">
                  <a:graphicData uri="http://schemas.microsoft.com/office/word/2010/wordprocessingShape">
                    <wps:wsp>
                      <wps:cNvSpPr/>
                      <wps:spPr>
                        <a:xfrm>
                          <a:off x="0" y="0"/>
                          <a:ext cx="8332470" cy="2415540"/>
                        </a:xfrm>
                        <a:prstGeom prst="rect">
                          <a:avLst/>
                        </a:prstGeom>
                        <a:solidFill>
                          <a:srgbClr val="FFFFFF"/>
                        </a:solidFill>
                        <a:ln w="9525" cap="flat" cmpd="sng">
                          <a:solidFill>
                            <a:srgbClr val="000000"/>
                          </a:solidFill>
                          <a:prstDash val="solid"/>
                          <a:miter/>
                        </a:ln>
                      </wps:spPr>
                      <wps:txbx>
                        <w:txbxContent>
                          <w:p>
                            <w:pPr>
                              <w:spacing w:line="220" w:lineRule="atLeast"/>
                              <w:ind w:firstLine="638" w:firstLineChars="290"/>
                              <w:rPr>
                                <w:b/>
                                <w:color w:val="FF0000"/>
                              </w:rPr>
                            </w:pPr>
                            <w:r>
                              <w:rPr>
                                <w:rFonts w:hint="eastAsia"/>
                                <w:b/>
                                <w:color w:val="FF0000"/>
                              </w:rPr>
                              <w:t>操作提示：</w:t>
                            </w:r>
                          </w:p>
                          <w:p>
                            <w:pPr>
                              <w:spacing w:line="220" w:lineRule="atLeast"/>
                              <w:ind w:left="1100" w:leftChars="350" w:hanging="330" w:hangingChars="150"/>
                              <w:rPr>
                                <w:b/>
                                <w:color w:val="FF0000"/>
                              </w:rPr>
                            </w:pPr>
                            <w:r>
                              <w:rPr>
                                <w:b/>
                                <w:color w:val="FF0000"/>
                              </w:rPr>
                              <w:t>1</w:t>
                            </w:r>
                            <w:r>
                              <w:rPr>
                                <w:rFonts w:hint="eastAsia"/>
                                <w:b/>
                                <w:color w:val="FF0000"/>
                              </w:rPr>
                              <w:t>，在晚上使用测距仪时显示屏上可以看到小长条的发光线在闪是正常现象，这条发光线是测距仪发出的激光信号线，实际这条光线所指的地方就是要测量距离的地方。</w:t>
                            </w:r>
                          </w:p>
                          <w:p>
                            <w:pPr>
                              <w:spacing w:line="220" w:lineRule="atLeast"/>
                              <w:ind w:firstLine="748" w:firstLineChars="340"/>
                              <w:rPr>
                                <w:b/>
                                <w:color w:val="FF0000"/>
                              </w:rPr>
                            </w:pPr>
                            <w:bookmarkStart w:id="39" w:name="_Hlk63408508"/>
                            <w:r>
                              <w:rPr>
                                <w:rFonts w:hint="eastAsia"/>
                                <w:b/>
                                <w:color w:val="FF0000"/>
                              </w:rPr>
                              <w:t>2，</w:t>
                            </w:r>
                            <w:bookmarkEnd w:id="39"/>
                            <w:r>
                              <w:rPr>
                                <w:rFonts w:hint="eastAsia"/>
                                <w:b/>
                                <w:color w:val="FF0000"/>
                              </w:rPr>
                              <w:t>因为产品上的测距模块和物镜是分开设计的，观察近距离和远距离时发光线会在不同一个置上是正常现象。</w:t>
                            </w:r>
                          </w:p>
                          <w:p>
                            <w:pPr>
                              <w:spacing w:line="220" w:lineRule="atLeast"/>
                              <w:ind w:left="1100" w:leftChars="350" w:hanging="330" w:hangingChars="150"/>
                              <w:rPr>
                                <w:b/>
                                <w:color w:val="FF0000"/>
                              </w:rPr>
                            </w:pPr>
                            <w:r>
                              <w:rPr>
                                <w:rFonts w:hint="eastAsia"/>
                                <w:b/>
                                <w:color w:val="FF0000"/>
                              </w:rPr>
                              <w:t>3，产品在出厂前是已经把发光线与十字线校准好的，但是有可能经过运输震动而致使测距发光线与十字线分离开了一少许都是属正常现象。</w:t>
                            </w:r>
                          </w:p>
                          <w:p>
                            <w:pPr>
                              <w:spacing w:line="220" w:lineRule="atLeast"/>
                              <w:ind w:left="1100" w:leftChars="350" w:hanging="330" w:hangingChars="150"/>
                              <w:rPr>
                                <w:b/>
                                <w:color w:val="FF0000"/>
                              </w:rPr>
                            </w:pPr>
                            <w:r>
                              <w:rPr>
                                <w:b/>
                                <w:color w:val="FF0000"/>
                              </w:rPr>
                              <w:t>4</w:t>
                            </w:r>
                            <w:r>
                              <w:rPr>
                                <w:rFonts w:hint="eastAsia"/>
                                <w:b/>
                                <w:color w:val="FF0000"/>
                              </w:rPr>
                              <w:t>，在阴雨雾天/雾霾天/远方的山林/草地等，反射条件较差的环境里使用可能会测不出数据，此时应只能近距离测试或找较高反射条件的环境测试。</w:t>
                            </w:r>
                          </w:p>
                          <w:p>
                            <w:pPr>
                              <w:spacing w:line="220" w:lineRule="atLeast"/>
                              <w:ind w:left="1100" w:leftChars="350" w:hanging="330" w:hangingChars="150"/>
                              <w:rPr>
                                <w:b/>
                                <w:color w:val="FF0000"/>
                              </w:rPr>
                            </w:pPr>
                            <w:r>
                              <w:rPr>
                                <w:b/>
                                <w:color w:val="FF0000"/>
                              </w:rPr>
                              <w:t>5</w:t>
                            </w:r>
                            <w:r>
                              <w:rPr>
                                <w:rFonts w:hint="eastAsia"/>
                                <w:b/>
                                <w:color w:val="FF0000"/>
                              </w:rPr>
                              <w:t>，机器如果在手动或自动测距模式时关机，下次开机时机器会默认在手动模式。</w:t>
                            </w:r>
                          </w:p>
                        </w:txbxContent>
                      </wps:txbx>
                      <wps:bodyPr vert="horz" wrap="square" lIns="91440" tIns="45720" rIns="91440" bIns="45720" anchor="t" anchorCtr="0" upright="1">
                        <a:noAutofit/>
                      </wps:bodyPr>
                    </wps:wsp>
                  </a:graphicData>
                </a:graphic>
              </wp:anchor>
            </w:drawing>
          </mc:Choice>
          <mc:Fallback>
            <w:pict>
              <v:rect id="文本框 6" o:spid="_x0000_s1026" o:spt="1" style="position:absolute;left:0pt;margin-top:12.6pt;height:190.2pt;width:656.1pt;mso-position-horizontal:center;mso-position-horizontal-relative:margin;z-index:251659264;mso-width-relative:page;mso-height-relative:page;" fillcolor="#FFFFFF" filled="t" stroked="t" coordsize="21600,21600" o:gfxdata="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6hGB1wAAAAgBAAAPAAAAAAAAAAEAIAAAACIAAABkcnMvZG93bnJldi54bWxQSwECFAAU&#10;AAAACACHTuJAzj9IcisCAABbBAAADgAAAAAAAAABACAAAAAmAQAAZHJzL2Uyb0RvYy54bWxQSwUG&#10;AAAAAAYABgBZAQAAwwUAAAAA&#10;">
                <v:fill on="t" focussize="0,0"/>
                <v:stroke color="#000000" joinstyle="miter"/>
                <v:imagedata o:title=""/>
                <o:lock v:ext="edit" aspectratio="f"/>
                <v:textbox>
                  <w:txbxContent>
                    <w:p>
                      <w:pPr>
                        <w:spacing w:line="220" w:lineRule="atLeast"/>
                        <w:ind w:firstLine="638" w:firstLineChars="290"/>
                        <w:rPr>
                          <w:b/>
                          <w:color w:val="FF0000"/>
                        </w:rPr>
                      </w:pPr>
                      <w:r>
                        <w:rPr>
                          <w:rFonts w:hint="eastAsia"/>
                          <w:b/>
                          <w:color w:val="FF0000"/>
                        </w:rPr>
                        <w:t>操作提示：</w:t>
                      </w:r>
                    </w:p>
                    <w:p>
                      <w:pPr>
                        <w:spacing w:line="220" w:lineRule="atLeast"/>
                        <w:ind w:left="1100" w:leftChars="350" w:hanging="330" w:hangingChars="150"/>
                        <w:rPr>
                          <w:b/>
                          <w:color w:val="FF0000"/>
                        </w:rPr>
                      </w:pPr>
                      <w:r>
                        <w:rPr>
                          <w:b/>
                          <w:color w:val="FF0000"/>
                        </w:rPr>
                        <w:t>1</w:t>
                      </w:r>
                      <w:r>
                        <w:rPr>
                          <w:rFonts w:hint="eastAsia"/>
                          <w:b/>
                          <w:color w:val="FF0000"/>
                        </w:rPr>
                        <w:t>，在晚上使用测距仪时显示屏上可以看到小长条的发光线在闪是正常现象，这条发光线是测距仪发出的激光信号线，实际这条光线所指的地方就是要测量距离的地方。</w:t>
                      </w:r>
                    </w:p>
                    <w:p>
                      <w:pPr>
                        <w:spacing w:line="220" w:lineRule="atLeast"/>
                        <w:ind w:firstLine="748" w:firstLineChars="340"/>
                        <w:rPr>
                          <w:b/>
                          <w:color w:val="FF0000"/>
                        </w:rPr>
                      </w:pPr>
                      <w:bookmarkStart w:id="39" w:name="_Hlk63408508"/>
                      <w:r>
                        <w:rPr>
                          <w:rFonts w:hint="eastAsia"/>
                          <w:b/>
                          <w:color w:val="FF0000"/>
                        </w:rPr>
                        <w:t>2，</w:t>
                      </w:r>
                      <w:bookmarkEnd w:id="39"/>
                      <w:r>
                        <w:rPr>
                          <w:rFonts w:hint="eastAsia"/>
                          <w:b/>
                          <w:color w:val="FF0000"/>
                        </w:rPr>
                        <w:t>因为产品上的测距模块和物镜是分开设计的，观察近距离和远距离时发光线会在不同一个置上是正常现象。</w:t>
                      </w:r>
                    </w:p>
                    <w:p>
                      <w:pPr>
                        <w:spacing w:line="220" w:lineRule="atLeast"/>
                        <w:ind w:left="1100" w:leftChars="350" w:hanging="330" w:hangingChars="150"/>
                        <w:rPr>
                          <w:b/>
                          <w:color w:val="FF0000"/>
                        </w:rPr>
                      </w:pPr>
                      <w:r>
                        <w:rPr>
                          <w:rFonts w:hint="eastAsia"/>
                          <w:b/>
                          <w:color w:val="FF0000"/>
                        </w:rPr>
                        <w:t>3，产品在出厂前是已经把发光线与十字线校准好的，但是有可能经过运输震动而致使测距发光线与十字线分离开了一少许都是属正常现象。</w:t>
                      </w:r>
                    </w:p>
                    <w:p>
                      <w:pPr>
                        <w:spacing w:line="220" w:lineRule="atLeast"/>
                        <w:ind w:left="1100" w:leftChars="350" w:hanging="330" w:hangingChars="150"/>
                        <w:rPr>
                          <w:b/>
                          <w:color w:val="FF0000"/>
                        </w:rPr>
                      </w:pPr>
                      <w:r>
                        <w:rPr>
                          <w:b/>
                          <w:color w:val="FF0000"/>
                        </w:rPr>
                        <w:t>4</w:t>
                      </w:r>
                      <w:r>
                        <w:rPr>
                          <w:rFonts w:hint="eastAsia"/>
                          <w:b/>
                          <w:color w:val="FF0000"/>
                        </w:rPr>
                        <w:t>，在阴雨雾天/雾霾天/远方的山林/草地等，反射条件较差的环境里使用可能会测不出数据，此时应只能近距离测试或找较高反射条件的环境测试。</w:t>
                      </w:r>
                    </w:p>
                    <w:p>
                      <w:pPr>
                        <w:spacing w:line="220" w:lineRule="atLeast"/>
                        <w:ind w:left="1100" w:leftChars="350" w:hanging="330" w:hangingChars="150"/>
                        <w:rPr>
                          <w:b/>
                          <w:color w:val="FF0000"/>
                        </w:rPr>
                      </w:pPr>
                      <w:r>
                        <w:rPr>
                          <w:b/>
                          <w:color w:val="FF0000"/>
                        </w:rPr>
                        <w:t>5</w:t>
                      </w:r>
                      <w:r>
                        <w:rPr>
                          <w:rFonts w:hint="eastAsia"/>
                          <w:b/>
                          <w:color w:val="FF0000"/>
                        </w:rPr>
                        <w:t>，机器如果在手动或自动测距模式时关机，下次开机时机器会默认在手动模式。</w:t>
                      </w:r>
                    </w:p>
                  </w:txbxContent>
                </v:textbox>
              </v:rect>
            </w:pict>
          </mc:Fallback>
        </mc:AlternateContent>
      </w:r>
    </w:p>
    <w:p>
      <w:pPr>
        <w:spacing w:line="220" w:lineRule="atLeast"/>
        <w:jc w:val="center"/>
        <w:rPr>
          <w:b/>
        </w:rP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ind w:left="3301" w:leftChars="200" w:hanging="2861" w:hangingChars="1300"/>
      </w:pPr>
      <w:bookmarkStart w:id="27" w:name="_Hlk63411275"/>
      <w:r>
        <w:rPr>
          <w:rFonts w:hint="eastAsia"/>
          <w:b/>
        </w:rPr>
        <w:t>回看SD卡上的照片/录像：</w:t>
      </w:r>
      <w:bookmarkEnd w:id="27"/>
      <w:r>
        <w:t xml:space="preserve"> </w:t>
      </w:r>
      <w:r>
        <w:rPr>
          <w:rFonts w:hint="eastAsia"/>
        </w:rPr>
        <w:t>长按</w:t>
      </w:r>
      <w:bookmarkStart w:id="28" w:name="_Hlk63411045"/>
      <w:r>
        <w:rPr>
          <w:rFonts w:hint="eastAsia"/>
        </w:rPr>
        <w:t>“</w:t>
      </w:r>
      <w:r>
        <w:t>9</w:t>
      </w:r>
      <w:r>
        <w:rPr>
          <w:rFonts w:hint="eastAsia"/>
        </w:rPr>
        <w:t>”</w:t>
      </w:r>
      <w:bookmarkEnd w:id="28"/>
      <w:r>
        <w:rPr>
          <w:rFonts w:hint="eastAsia"/>
        </w:rPr>
        <w:t>2秒进入主菜单</w:t>
      </w:r>
      <w:r>
        <w:rPr/>
        <w:sym w:font="Symbol" w:char="F0AE"/>
      </w:r>
      <w:r>
        <w:t>Playback</w:t>
      </w:r>
      <w:r>
        <w:rPr>
          <w:rFonts w:hint="eastAsia"/>
        </w:rPr>
        <w:t>进入回放模式，选择对应的照片或录像可进行回看，播放录像时按“</w:t>
      </w:r>
      <w:r>
        <w:t>9</w:t>
      </w:r>
      <w:r>
        <w:rPr>
          <w:rFonts w:hint="eastAsia"/>
        </w:rPr>
        <w:t>”播放，再按“</w:t>
      </w:r>
      <w:r>
        <w:t>9</w:t>
      </w:r>
      <w:r>
        <w:rPr>
          <w:rFonts w:hint="eastAsia"/>
        </w:rPr>
        <w:t>”暂停播放。要退出回放模式时先暂停或停止录像播放，然后长按“</w:t>
      </w:r>
      <w:r>
        <w:t>9</w:t>
      </w:r>
      <w:r>
        <w:rPr>
          <w:rFonts w:hint="eastAsia"/>
        </w:rPr>
        <w:t>” 2秒退出菜单。</w:t>
      </w:r>
    </w:p>
    <w:p>
      <w:pPr>
        <w:spacing w:line="220" w:lineRule="atLeast"/>
        <w:jc w:val="center"/>
      </w:pPr>
      <w:r>
        <w:drawing>
          <wp:inline distT="0" distB="0" distL="0" distR="0">
            <wp:extent cx="3810000" cy="2141855"/>
            <wp:effectExtent l="0" t="0" r="5" b="6"/>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23"/>
                    <a:stretch>
                      <a:fillRect/>
                    </a:stretch>
                  </pic:blipFill>
                  <pic:spPr>
                    <a:xfrm>
                      <a:off x="0" y="0"/>
                      <a:ext cx="3810000" cy="2142451"/>
                    </a:xfrm>
                    <a:prstGeom prst="rect">
                      <a:avLst/>
                    </a:prstGeom>
                    <a:noFill/>
                    <a:ln w="9525" cap="flat" cmpd="sng">
                      <a:noFill/>
                      <a:prstDash val="solid"/>
                      <a:round/>
                    </a:ln>
                  </pic:spPr>
                </pic:pic>
              </a:graphicData>
            </a:graphic>
          </wp:inline>
        </w:drawing>
      </w:r>
    </w:p>
    <w:p>
      <w:pPr>
        <w:spacing w:line="220" w:lineRule="atLeast"/>
        <w:ind w:left="2421" w:leftChars="200" w:hanging="1981" w:hangingChars="900"/>
      </w:pPr>
      <w:r>
        <w:rPr>
          <w:rFonts w:hint="eastAsia"/>
          <w:b/>
        </w:rPr>
        <w:t>开启电子防抖E</w:t>
      </w:r>
      <w:r>
        <w:rPr>
          <w:b/>
        </w:rPr>
        <w:t>IS</w:t>
      </w:r>
      <w:r>
        <w:rPr>
          <w:rFonts w:hint="eastAsia"/>
          <w:b/>
        </w:rPr>
        <w:t>：</w:t>
      </w:r>
      <w:r>
        <w:rPr>
          <w:rFonts w:hint="eastAsia"/>
        </w:rPr>
        <w:t>长按“</w:t>
      </w:r>
      <w:r>
        <w:t>9</w:t>
      </w:r>
      <w:r>
        <w:rPr>
          <w:rFonts w:hint="eastAsia"/>
        </w:rPr>
        <w:t>”2秒进入主菜单</w:t>
      </w:r>
      <w:bookmarkStart w:id="29" w:name="_Hlk63411339"/>
      <w:r>
        <w:rPr/>
        <w:sym w:font="Symbol" w:char="F0AE"/>
      </w:r>
      <w:bookmarkEnd w:id="29"/>
      <w:r>
        <w:t>Settings</w:t>
      </w:r>
      <w:r>
        <w:rPr/>
        <w:sym w:font="Symbol" w:char="F0AE"/>
      </w:r>
      <w:r>
        <w:t>EIS</w:t>
      </w:r>
      <w:r>
        <w:rPr/>
        <w:sym w:font="Symbol" w:char="F0AE"/>
      </w:r>
      <w:r>
        <w:t>On</w:t>
      </w:r>
      <w:r>
        <w:rPr>
          <w:rFonts w:hint="eastAsia"/>
        </w:rPr>
        <w:t>开启电子防抖功能，开启后观察的图像倍率会稍变大，6</w:t>
      </w:r>
      <w:r>
        <w:t>.5</w:t>
      </w:r>
      <w:r>
        <w:rPr>
          <w:rFonts w:hint="eastAsia"/>
        </w:rPr>
        <w:t>～3</w:t>
      </w:r>
      <w:r>
        <w:t>9X</w:t>
      </w:r>
      <w:r>
        <w:rPr>
          <w:rFonts w:hint="eastAsia"/>
        </w:rPr>
        <w:t>数码变倍功能将会不起作用，此时对准远处的目标观察时可以看到显示屏左下方有个手掌在闪动，产品静止时手掌灰白色时表示电子防抖E</w:t>
      </w:r>
      <w:r>
        <w:t>IS</w:t>
      </w:r>
      <w:r>
        <w:rPr>
          <w:rFonts w:hint="eastAsia"/>
        </w:rPr>
        <w:t>没有起作用，当产品抖动时手掌变成绿色并且闪动表示电子防抖E</w:t>
      </w:r>
      <w:r>
        <w:t>IS</w:t>
      </w:r>
      <w:r>
        <w:rPr>
          <w:rFonts w:hint="eastAsia"/>
        </w:rPr>
        <w:t>已经起作用。要关闭电子防抖模式即选择O</w:t>
      </w:r>
      <w:r>
        <w:t>ff</w:t>
      </w:r>
      <w:r>
        <w:rPr>
          <w:rFonts w:hint="eastAsia"/>
        </w:rPr>
        <w:t>关闭。</w:t>
      </w:r>
    </w:p>
    <w:p>
      <w:pPr>
        <w:spacing w:line="220" w:lineRule="atLeast"/>
        <w:jc w:val="center"/>
      </w:pPr>
      <w:r>
        <w:drawing>
          <wp:inline distT="0" distB="0" distL="0" distR="0">
            <wp:extent cx="3790950" cy="2133600"/>
            <wp:effectExtent l="0" t="0" r="6" b="31"/>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24"/>
                    <a:stretch>
                      <a:fillRect/>
                    </a:stretch>
                  </pic:blipFill>
                  <pic:spPr>
                    <a:xfrm>
                      <a:off x="0" y="0"/>
                      <a:ext cx="3791521" cy="2133600"/>
                    </a:xfrm>
                    <a:prstGeom prst="rect">
                      <a:avLst/>
                    </a:prstGeom>
                    <a:noFill/>
                    <a:ln w="9525" cap="flat" cmpd="sng">
                      <a:noFill/>
                      <a:prstDash val="solid"/>
                      <a:round/>
                    </a:ln>
                  </pic:spPr>
                </pic:pic>
              </a:graphicData>
            </a:graphic>
          </wp:inline>
        </w:drawing>
      </w:r>
      <w:r>
        <w:t xml:space="preserve">    </w:t>
      </w:r>
      <w:r>
        <w:drawing>
          <wp:inline distT="0" distB="0" distL="56515" distR="56515">
            <wp:extent cx="3862705" cy="2172970"/>
            <wp:effectExtent l="0" t="0" r="21" b="16"/>
            <wp:docPr id="73"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pic:cNvPicPr>
                      <a:picLocks noChangeAspect="1"/>
                    </pic:cNvPicPr>
                  </pic:nvPicPr>
                  <pic:blipFill>
                    <a:blip r:embed="rId25"/>
                    <a:stretch>
                      <a:fillRect/>
                    </a:stretch>
                  </pic:blipFill>
                  <pic:spPr>
                    <a:xfrm>
                      <a:off x="0" y="0"/>
                      <a:ext cx="3863196" cy="2173047"/>
                    </a:xfrm>
                    <a:prstGeom prst="rect">
                      <a:avLst/>
                    </a:prstGeom>
                    <a:noFill/>
                    <a:ln w="9525" cap="flat" cmpd="sng">
                      <a:noFill/>
                      <a:prstDash val="solid"/>
                      <a:miter/>
                    </a:ln>
                  </pic:spPr>
                </pic:pic>
              </a:graphicData>
            </a:graphic>
          </wp:inline>
        </w:drawing>
      </w:r>
    </w:p>
    <w:p>
      <w:pPr>
        <w:spacing w:line="220" w:lineRule="atLeast"/>
        <w:ind w:left="3522" w:leftChars="200" w:hanging="3082" w:hangingChars="1400"/>
        <w:rPr>
          <w:b/>
        </w:rPr>
      </w:pPr>
      <w:r>
        <w:rPr>
          <w:rFonts w:hint="eastAsia"/>
          <w:b/>
        </w:rPr>
        <w:t>R</w:t>
      </w:r>
      <w:r>
        <w:rPr>
          <w:b/>
        </w:rPr>
        <w:t>esolution(</w:t>
      </w:r>
      <w:r>
        <w:rPr>
          <w:rFonts w:hint="eastAsia"/>
          <w:b/>
        </w:rPr>
        <w:t>录像分辨率设置)</w:t>
      </w:r>
      <w:r>
        <w:rPr>
          <w:b/>
        </w:rPr>
        <w:t>:</w:t>
      </w:r>
      <w:r>
        <w:rPr>
          <w:rFonts w:hint="eastAsia"/>
        </w:rPr>
        <w:t xml:space="preserve"> 长按“</w:t>
      </w:r>
      <w:r>
        <w:t>9</w:t>
      </w:r>
      <w:r>
        <w:rPr>
          <w:rFonts w:hint="eastAsia"/>
        </w:rPr>
        <w:t>”2秒进入主菜单</w:t>
      </w:r>
      <w:r>
        <w:rPr/>
        <w:sym w:font="Symbol" w:char="F0AE"/>
      </w:r>
      <w:r>
        <w:t>Settings</w:t>
      </w:r>
      <w:r>
        <w:rPr/>
        <w:sym w:font="Symbol" w:char="F0AE"/>
      </w:r>
      <w:r>
        <w:t>Resolution</w:t>
      </w:r>
      <w:r>
        <w:rPr/>
        <w:sym w:font="Symbol" w:char="F0AE"/>
      </w:r>
      <w:bookmarkStart w:id="30" w:name="_Hlk63412454"/>
      <w:r>
        <w:t>QHD2560*1440@P30</w:t>
      </w:r>
      <w:bookmarkEnd w:id="30"/>
      <w:r>
        <w:t>……</w:t>
      </w:r>
      <w:r>
        <w:rPr>
          <w:rFonts w:hint="eastAsia"/>
        </w:rPr>
        <w:t>，这里可以选择4种不同分辩率的录像格式(选择分辩率越大，录像清晰度越高)。无论选择那种分辩率，当机器下次重新启动时机器都会默认在</w:t>
      </w:r>
      <w:r>
        <w:t>QHD2560*1440@P30</w:t>
      </w:r>
      <w:r>
        <w:rPr>
          <w:rFonts w:hint="eastAsia"/>
        </w:rPr>
        <w:t>。</w:t>
      </w:r>
    </w:p>
    <w:p>
      <w:pPr>
        <w:spacing w:line="220" w:lineRule="atLeast"/>
        <w:jc w:val="center"/>
      </w:pPr>
      <w:r>
        <w:drawing>
          <wp:inline distT="0" distB="0" distL="0" distR="0">
            <wp:extent cx="3780155" cy="2125345"/>
            <wp:effectExtent l="0" t="0" r="26" b="31"/>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pic:cNvPicPr>
                      <a:picLocks noChangeAspect="1"/>
                    </pic:cNvPicPr>
                  </pic:nvPicPr>
                  <pic:blipFill>
                    <a:blip r:embed="rId26"/>
                    <a:stretch>
                      <a:fillRect/>
                    </a:stretch>
                  </pic:blipFill>
                  <pic:spPr>
                    <a:xfrm>
                      <a:off x="0" y="0"/>
                      <a:ext cx="3780706" cy="2125978"/>
                    </a:xfrm>
                    <a:prstGeom prst="rect">
                      <a:avLst/>
                    </a:prstGeom>
                    <a:noFill/>
                    <a:ln w="9525" cap="flat" cmpd="sng">
                      <a:noFill/>
                      <a:prstDash val="solid"/>
                      <a:round/>
                    </a:ln>
                  </pic:spPr>
                </pic:pic>
              </a:graphicData>
            </a:graphic>
          </wp:inline>
        </w:drawing>
      </w:r>
    </w:p>
    <w:p>
      <w:pPr>
        <w:spacing w:line="220" w:lineRule="atLeast"/>
        <w:ind w:left="3632" w:leftChars="200" w:hanging="3192" w:hangingChars="1450"/>
      </w:pPr>
      <w:r>
        <w:rPr>
          <w:rFonts w:hint="eastAsia"/>
          <w:b/>
        </w:rPr>
        <w:t>T</w:t>
      </w:r>
      <w:r>
        <w:rPr>
          <w:b/>
        </w:rPr>
        <w:t>V Out</w:t>
      </w:r>
      <w:r>
        <w:rPr>
          <w:rFonts w:hint="eastAsia"/>
          <w:b/>
        </w:rPr>
        <w:t>（连接到电视上显示）：</w:t>
      </w:r>
      <w:r>
        <w:rPr>
          <w:rFonts w:hint="eastAsia"/>
        </w:rPr>
        <w:t>先把产品附带的</w:t>
      </w:r>
      <w:r>
        <w:t>AV</w:t>
      </w:r>
      <w:r>
        <w:rPr>
          <w:rFonts w:hint="eastAsia"/>
        </w:rPr>
        <w:t>视频线插入产品视频输出口“1</w:t>
      </w:r>
      <w:r>
        <w:t>9</w:t>
      </w:r>
      <w:r>
        <w:rPr>
          <w:rFonts w:hint="eastAsia"/>
        </w:rPr>
        <w:t>”，另连一头连接到T</w:t>
      </w:r>
      <w:r>
        <w:t>V</w:t>
      </w:r>
      <w:r>
        <w:rPr>
          <w:rFonts w:hint="eastAsia"/>
        </w:rPr>
        <w:t>上的C</w:t>
      </w:r>
      <w:r>
        <w:t>VBS</w:t>
      </w:r>
      <w:r>
        <w:rPr>
          <w:rFonts w:hint="eastAsia"/>
        </w:rPr>
        <w:t>接口上置设好T</w:t>
      </w:r>
      <w:r>
        <w:t>V</w:t>
      </w:r>
      <w:r>
        <w:rPr>
          <w:rFonts w:hint="eastAsia"/>
        </w:rPr>
        <w:t>的对应信号输入模式，然后 长</w:t>
      </w:r>
      <w:bookmarkStart w:id="31" w:name="_Hlk63413419"/>
      <w:r>
        <w:rPr>
          <w:rFonts w:hint="eastAsia"/>
        </w:rPr>
        <w:t>按“</w:t>
      </w:r>
      <w:r>
        <w:t>9</w:t>
      </w:r>
      <w:r>
        <w:rPr>
          <w:rFonts w:hint="eastAsia"/>
        </w:rPr>
        <w:t>”2秒进入主菜单</w:t>
      </w:r>
      <w:r>
        <w:rPr/>
        <w:sym w:font="Symbol" w:char="F0AE"/>
      </w:r>
      <w:r>
        <w:t>TV Out</w:t>
      </w:r>
      <w:r>
        <w:rPr/>
        <w:sym w:font="Symbol" w:char="F0AE"/>
      </w:r>
      <w:r>
        <w:t>On</w:t>
      </w:r>
      <w:bookmarkEnd w:id="31"/>
      <w:r>
        <w:rPr>
          <w:rFonts w:hint="eastAsia"/>
        </w:rPr>
        <w:t>，进入</w:t>
      </w:r>
      <w:r>
        <w:t>TV Out</w:t>
      </w:r>
      <w:r>
        <w:rPr>
          <w:rFonts w:hint="eastAsia"/>
        </w:rPr>
        <w:t>模式后此时产品图像会转到T</w:t>
      </w:r>
      <w:r>
        <w:t>V</w:t>
      </w:r>
      <w:r>
        <w:rPr>
          <w:rFonts w:hint="eastAsia"/>
        </w:rPr>
        <w:t>上显示，机器显示屏立即会变成黑屏。</w:t>
      </w:r>
    </w:p>
    <w:p>
      <w:pPr>
        <w:spacing w:line="220" w:lineRule="atLeast"/>
        <w:ind w:left="3630" w:leftChars="1650" w:firstLine="0" w:firstLineChars="0"/>
      </w:pPr>
      <w:r>
        <w:rPr>
          <w:rFonts w:hint="eastAsia"/>
        </w:rPr>
        <w:t>若要在机器上选择不同的输出模式N</w:t>
      </w:r>
      <w:r>
        <w:t>TSC/PAL</w:t>
      </w:r>
      <w:r>
        <w:rPr>
          <w:rFonts w:hint="eastAsia"/>
        </w:rPr>
        <w:t>，即</w:t>
      </w:r>
      <w:bookmarkStart w:id="32" w:name="_Hlk63413813"/>
      <w:r>
        <w:rPr>
          <w:rFonts w:hint="eastAsia"/>
        </w:rPr>
        <w:t>长按“</w:t>
      </w:r>
      <w:r>
        <w:t>9</w:t>
      </w:r>
      <w:r>
        <w:rPr>
          <w:rFonts w:hint="eastAsia"/>
        </w:rPr>
        <w:t>”2秒进入主菜单</w:t>
      </w:r>
      <w:r>
        <w:rPr/>
        <w:sym w:font="Symbol" w:char="F0AE"/>
      </w:r>
      <w:bookmarkEnd w:id="32"/>
      <w:r>
        <w:t>TV Mode</w:t>
      </w:r>
      <w:r>
        <w:rPr/>
        <w:sym w:font="Symbol" w:char="F0AE"/>
      </w:r>
      <w:r>
        <w:t>NTSC/PAL</w:t>
      </w:r>
      <w:r>
        <w:rPr>
          <w:rFonts w:hint="eastAsia"/>
        </w:rPr>
        <w:t>。或者在T</w:t>
      </w:r>
      <w:r>
        <w:t>V</w:t>
      </w:r>
      <w:r>
        <w:rPr>
          <w:rFonts w:hint="eastAsia"/>
        </w:rPr>
        <w:t>上进行选择设置也可以。</w:t>
      </w:r>
    </w:p>
    <w:p>
      <w:pPr>
        <w:spacing w:line="220" w:lineRule="atLeast"/>
        <w:ind w:left="3630" w:leftChars="1650" w:firstLine="0" w:firstLineChars="0"/>
      </w:pPr>
      <w:r>
        <w:rPr>
          <w:rFonts w:hint="eastAsia"/>
        </w:rPr>
        <w:t>若要退出</w:t>
      </w:r>
      <w:bookmarkStart w:id="33" w:name="_Hlk63413696"/>
      <w:r>
        <w:rPr>
          <w:rFonts w:hint="eastAsia"/>
        </w:rPr>
        <w:t>T</w:t>
      </w:r>
      <w:r>
        <w:t>V Out</w:t>
      </w:r>
      <w:r>
        <w:rPr>
          <w:rFonts w:hint="eastAsia"/>
        </w:rPr>
        <w:t>显示模式</w:t>
      </w:r>
      <w:bookmarkEnd w:id="33"/>
      <w:r>
        <w:rPr>
          <w:rFonts w:hint="eastAsia"/>
        </w:rPr>
        <w:t>，按“</w:t>
      </w:r>
      <w:r>
        <w:t>9</w:t>
      </w:r>
      <w:r>
        <w:rPr>
          <w:rFonts w:hint="eastAsia"/>
        </w:rPr>
        <w:t>”2秒进入主菜单</w:t>
      </w:r>
      <w:r>
        <w:rPr/>
        <w:sym w:font="Symbol" w:char="F0AE"/>
      </w:r>
      <w:r>
        <w:t>TV Out</w:t>
      </w:r>
      <w:r>
        <w:rPr/>
        <w:sym w:font="Symbol" w:char="F0AE"/>
      </w:r>
      <w:r>
        <w:t>Off</w:t>
      </w:r>
      <w:r>
        <w:rPr>
          <w:rFonts w:hint="eastAsia"/>
        </w:rPr>
        <w:t>退出，此时机器显示屏恢复显示，或直接关机时下次机器重新开 启后会默认关闭T</w:t>
      </w:r>
      <w:r>
        <w:t>V Out</w:t>
      </w:r>
      <w:r>
        <w:rPr>
          <w:rFonts w:hint="eastAsia"/>
        </w:rPr>
        <w:t>显示模式，机器显示屏就会默认正常显示。</w:t>
      </w:r>
    </w:p>
    <w:p>
      <w:pPr>
        <w:spacing w:line="220" w:lineRule="atLeast"/>
        <w:jc w:val="center"/>
        <w:rPr>
          <w:b/>
        </w:rPr>
      </w:pPr>
      <w:r>
        <w:drawing>
          <wp:inline distT="0" distB="0" distL="0" distR="0">
            <wp:extent cx="3820795" cy="2148840"/>
            <wp:effectExtent l="0" t="0" r="10" b="30"/>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27"/>
                    <a:stretch>
                      <a:fillRect/>
                    </a:stretch>
                  </pic:blipFill>
                  <pic:spPr>
                    <a:xfrm>
                      <a:off x="0" y="0"/>
                      <a:ext cx="3821362" cy="2148840"/>
                    </a:xfrm>
                    <a:prstGeom prst="rect">
                      <a:avLst/>
                    </a:prstGeom>
                    <a:noFill/>
                    <a:ln w="9525" cap="flat" cmpd="sng">
                      <a:noFill/>
                      <a:prstDash val="solid"/>
                      <a:round/>
                    </a:ln>
                  </pic:spPr>
                </pic:pic>
              </a:graphicData>
            </a:graphic>
          </wp:inline>
        </w:drawing>
      </w:r>
      <w:r>
        <w:rPr>
          <w:rFonts w:hint="eastAsia"/>
          <w:b/>
        </w:rPr>
        <w:t xml:space="preserve"> </w:t>
      </w:r>
      <w:r>
        <w:rPr>
          <w:b/>
        </w:rPr>
        <w:t xml:space="preserve">   </w:t>
      </w:r>
      <w:r>
        <w:drawing>
          <wp:inline distT="0" distB="0" distL="0" distR="0">
            <wp:extent cx="3771265" cy="2120900"/>
            <wp:effectExtent l="0" t="0" r="8" b="32"/>
            <wp:docPr id="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8"/>
                    <pic:cNvPicPr>
                      <a:picLocks noChangeAspect="1"/>
                    </pic:cNvPicPr>
                  </pic:nvPicPr>
                  <pic:blipFill>
                    <a:blip r:embed="rId28"/>
                    <a:stretch>
                      <a:fillRect/>
                    </a:stretch>
                  </pic:blipFill>
                  <pic:spPr>
                    <a:xfrm>
                      <a:off x="0" y="0"/>
                      <a:ext cx="3771898" cy="2121026"/>
                    </a:xfrm>
                    <a:prstGeom prst="rect">
                      <a:avLst/>
                    </a:prstGeom>
                    <a:noFill/>
                    <a:ln w="9525" cap="flat" cmpd="sng">
                      <a:noFill/>
                      <a:prstDash val="solid"/>
                      <a:round/>
                    </a:ln>
                  </pic:spPr>
                </pic:pic>
              </a:graphicData>
            </a:graphic>
          </wp:inline>
        </w:drawing>
      </w:r>
    </w:p>
    <w:p>
      <w:pPr>
        <w:spacing w:line="220" w:lineRule="atLeast"/>
        <w:rPr>
          <w:b/>
        </w:rPr>
      </w:pPr>
      <w:r>
        <w:rPr>
          <w:rFonts w:hint="eastAsia"/>
          <w:b/>
        </w:rPr>
        <w:t>F</w:t>
      </w:r>
      <w:r>
        <w:rPr>
          <w:b/>
        </w:rPr>
        <w:t>actory Reser(</w:t>
      </w:r>
      <w:r>
        <w:rPr>
          <w:rFonts w:hint="eastAsia"/>
          <w:b/>
        </w:rPr>
        <w:t>恢复出厂设置)：</w:t>
      </w:r>
      <w:r>
        <w:rPr>
          <w:rFonts w:hint="eastAsia"/>
        </w:rPr>
        <w:t>长按</w:t>
      </w:r>
      <w:bookmarkStart w:id="34" w:name="_Hlk63413885"/>
      <w:r>
        <w:rPr>
          <w:rFonts w:hint="eastAsia"/>
        </w:rPr>
        <w:t>“</w:t>
      </w:r>
      <w:r>
        <w:t>9</w:t>
      </w:r>
      <w:r>
        <w:rPr>
          <w:rFonts w:hint="eastAsia"/>
        </w:rPr>
        <w:t>”</w:t>
      </w:r>
      <w:bookmarkEnd w:id="34"/>
      <w:r>
        <w:rPr>
          <w:rFonts w:hint="eastAsia"/>
        </w:rPr>
        <w:t>2秒进入主菜单</w:t>
      </w:r>
      <w:r>
        <w:rPr/>
        <w:sym w:font="Symbol" w:char="F0AE"/>
      </w:r>
      <w:r>
        <w:t>Factory Reset</w:t>
      </w:r>
      <w:r>
        <w:rPr/>
        <w:sym w:font="Symbol" w:char="F0AE"/>
      </w:r>
      <w:r>
        <w:t>OK</w:t>
      </w:r>
      <w:r>
        <w:rPr>
          <w:rFonts w:hint="eastAsia"/>
        </w:rPr>
        <w:t>按“</w:t>
      </w:r>
      <w:r>
        <w:t>9</w:t>
      </w:r>
      <w:r>
        <w:rPr>
          <w:rFonts w:hint="eastAsia"/>
        </w:rPr>
        <w:t>”即确认恢复出厂所有设置</w:t>
      </w:r>
      <w:r>
        <w:t xml:space="preserve">! </w:t>
      </w:r>
      <w:r>
        <w:rPr>
          <w:rFonts w:hint="eastAsia"/>
        </w:rPr>
        <w:t>但是</w:t>
      </w:r>
      <w:r>
        <w:t>TF</w:t>
      </w:r>
      <w:r>
        <w:rPr>
          <w:rFonts w:hint="eastAsia"/>
        </w:rPr>
        <w:t>记忆卡储存内容不会删除。</w:t>
      </w:r>
    </w:p>
    <w:p>
      <w:pPr>
        <w:spacing w:line="220" w:lineRule="atLeast"/>
        <w:jc w:val="center"/>
        <w:rPr>
          <w:b/>
        </w:rPr>
      </w:pPr>
      <w:r>
        <w:drawing>
          <wp:inline distT="0" distB="0" distL="0" distR="0">
            <wp:extent cx="3753485" cy="2110740"/>
            <wp:effectExtent l="0" t="0" r="12" b="31"/>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29"/>
                    <a:stretch>
                      <a:fillRect/>
                    </a:stretch>
                  </pic:blipFill>
                  <pic:spPr>
                    <a:xfrm>
                      <a:off x="0" y="0"/>
                      <a:ext cx="3753606" cy="2110740"/>
                    </a:xfrm>
                    <a:prstGeom prst="rect">
                      <a:avLst/>
                    </a:prstGeom>
                    <a:noFill/>
                    <a:ln w="9525" cap="flat" cmpd="sng">
                      <a:noFill/>
                      <a:prstDash val="solid"/>
                      <a:round/>
                    </a:ln>
                  </pic:spPr>
                </pic:pic>
              </a:graphicData>
            </a:graphic>
          </wp:inline>
        </w:drawing>
      </w:r>
    </w:p>
    <w:p>
      <w:pPr>
        <w:spacing w:line="220" w:lineRule="atLeast"/>
        <w:ind w:left="3521" w:leftChars="250" w:hanging="2971" w:hangingChars="1350"/>
        <w:rPr>
          <w:b/>
          <w:bCs/>
        </w:rPr>
      </w:pPr>
      <w:r>
        <w:rPr>
          <w:rFonts w:hint="eastAsia"/>
          <w:b/>
          <w:bCs/>
        </w:rPr>
        <w:t>F</w:t>
      </w:r>
      <w:r>
        <w:rPr>
          <w:b/>
          <w:bCs/>
        </w:rPr>
        <w:t>ormat Card(TF</w:t>
      </w:r>
      <w:r>
        <w:rPr>
          <w:rFonts w:hint="eastAsia"/>
          <w:b/>
          <w:bCs/>
        </w:rPr>
        <w:t>卡格式化)：</w:t>
      </w:r>
      <w:r>
        <w:rPr>
          <w:rFonts w:hint="eastAsia"/>
        </w:rPr>
        <w:t>长按“</w:t>
      </w:r>
      <w:r>
        <w:t>9</w:t>
      </w:r>
      <w:r>
        <w:rPr>
          <w:rFonts w:hint="eastAsia"/>
        </w:rPr>
        <w:t>”2秒进入主菜单</w:t>
      </w:r>
      <w:r>
        <w:rPr/>
        <w:sym w:font="Symbol" w:char="F0AE"/>
      </w:r>
      <w:r>
        <w:t>Settings</w:t>
      </w:r>
      <w:r>
        <w:rPr/>
        <w:sym w:font="Symbol" w:char="F0AE"/>
      </w:r>
      <w:r>
        <w:t>Format Card</w:t>
      </w:r>
      <w:r>
        <w:rPr/>
        <w:sym w:font="Symbol" w:char="F0AE"/>
      </w:r>
      <w:r>
        <w:t>Are You Sure?(Format Card)</w:t>
      </w:r>
      <w:r>
        <w:rPr>
          <w:rFonts w:hint="eastAsia"/>
        </w:rPr>
        <w:t>按“</w:t>
      </w:r>
      <w:r>
        <w:t>9</w:t>
      </w:r>
      <w:r>
        <w:rPr>
          <w:rFonts w:hint="eastAsia"/>
        </w:rPr>
        <w:t>”格式化后T</w:t>
      </w:r>
      <w:r>
        <w:t>F</w:t>
      </w:r>
      <w:r>
        <w:rPr>
          <w:rFonts w:hint="eastAsia"/>
        </w:rPr>
        <w:t>储存卡储存的所有资料将会清空，请谨慎操作！</w:t>
      </w:r>
    </w:p>
    <w:p>
      <w:pPr>
        <w:spacing w:line="220" w:lineRule="atLeast"/>
        <w:jc w:val="center"/>
        <w:rPr>
          <w:b/>
        </w:rPr>
      </w:pPr>
      <w:r>
        <w:drawing>
          <wp:inline distT="0" distB="0" distL="0" distR="0">
            <wp:extent cx="3763645" cy="2116455"/>
            <wp:effectExtent l="0" t="0" r="6" b="2"/>
            <wp:docPr id="8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4"/>
                    <pic:cNvPicPr>
                      <a:picLocks noChangeAspect="1"/>
                    </pic:cNvPicPr>
                  </pic:nvPicPr>
                  <pic:blipFill>
                    <a:blip r:embed="rId30"/>
                    <a:stretch>
                      <a:fillRect/>
                    </a:stretch>
                  </pic:blipFill>
                  <pic:spPr>
                    <a:xfrm>
                      <a:off x="0" y="0"/>
                      <a:ext cx="3764279" cy="2116742"/>
                    </a:xfrm>
                    <a:prstGeom prst="rect">
                      <a:avLst/>
                    </a:prstGeom>
                    <a:noFill/>
                    <a:ln w="9525" cap="flat" cmpd="sng">
                      <a:noFill/>
                      <a:prstDash val="solid"/>
                      <a:round/>
                    </a:ln>
                  </pic:spPr>
                </pic:pic>
              </a:graphicData>
            </a:graphic>
          </wp:inline>
        </w:drawing>
      </w:r>
    </w:p>
    <w:p>
      <w:pPr>
        <w:spacing w:line="220" w:lineRule="atLeast"/>
        <w:ind w:left="3522" w:leftChars="200" w:hanging="3082" w:hangingChars="1400"/>
        <w:rPr>
          <w:b/>
        </w:rPr>
      </w:pPr>
      <w:r>
        <w:rPr>
          <w:b/>
        </w:rPr>
        <w:t>Date</w:t>
      </w:r>
      <w:r>
        <w:rPr>
          <w:rFonts w:hint="eastAsia"/>
          <w:b/>
        </w:rPr>
        <w:t>/</w:t>
      </w:r>
      <w:r>
        <w:rPr>
          <w:b/>
        </w:rPr>
        <w:t>Time(</w:t>
      </w:r>
      <w:r>
        <w:rPr>
          <w:rFonts w:hint="eastAsia"/>
          <w:b/>
        </w:rPr>
        <w:t>日期与时间调整)：</w:t>
      </w:r>
      <w:r>
        <w:rPr>
          <w:rFonts w:hint="eastAsia"/>
        </w:rPr>
        <w:t>长按“</w:t>
      </w:r>
      <w:r>
        <w:t>9</w:t>
      </w:r>
      <w:r>
        <w:rPr>
          <w:rFonts w:hint="eastAsia"/>
        </w:rPr>
        <w:t>”2秒进入主菜单</w:t>
      </w:r>
      <w:bookmarkStart w:id="35" w:name="_Hlk63415997"/>
      <w:r>
        <w:rPr/>
        <w:sym w:font="Symbol" w:char="F0AE"/>
      </w:r>
      <w:r>
        <w:t>Settings</w:t>
      </w:r>
      <w:r>
        <w:rPr/>
        <w:sym w:font="Symbol" w:char="F0AE"/>
      </w:r>
      <w:bookmarkEnd w:id="35"/>
      <w:r>
        <w:t>Date/Time</w:t>
      </w:r>
      <w:r>
        <w:rPr>
          <w:rFonts w:hint="eastAsia"/>
        </w:rPr>
        <w:t>，在这里转动“</w:t>
      </w:r>
      <w:r>
        <w:t>9</w:t>
      </w:r>
      <w:r>
        <w:rPr>
          <w:rFonts w:hint="eastAsia"/>
        </w:rPr>
        <w:t>”可以改变数字，按“</w:t>
      </w:r>
      <w:r>
        <w:t>9</w:t>
      </w:r>
      <w:r>
        <w:rPr>
          <w:rFonts w:hint="eastAsia"/>
        </w:rPr>
        <w:t>”可以跳动到需要调整的菜单，最后调好日期和时间后</w:t>
      </w:r>
      <w:bookmarkStart w:id="36" w:name="_Hlk17900358"/>
      <w:r>
        <w:rPr>
          <w:rFonts w:hint="eastAsia"/>
        </w:rPr>
        <w:t>长按“</w:t>
      </w:r>
      <w:r>
        <w:t>9</w:t>
      </w:r>
      <w:r>
        <w:rPr>
          <w:rFonts w:hint="eastAsia"/>
        </w:rPr>
        <w:t>”2秒保存并退出菜单</w:t>
      </w:r>
      <w:bookmarkEnd w:id="36"/>
      <w:r>
        <w:rPr>
          <w:rFonts w:hint="eastAsia"/>
        </w:rPr>
        <w:t>。</w:t>
      </w:r>
    </w:p>
    <w:p>
      <w:pPr>
        <w:spacing w:line="220" w:lineRule="atLeast"/>
        <w:ind w:firstLine="528" w:firstLineChars="240"/>
        <w:jc w:val="center"/>
      </w:pPr>
      <w:r>
        <w:drawing>
          <wp:inline distT="0" distB="0" distL="0" distR="0">
            <wp:extent cx="3794125" cy="2133600"/>
            <wp:effectExtent l="0" t="0" r="7" b="5"/>
            <wp:docPr id="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6"/>
                    <pic:cNvPicPr>
                      <a:picLocks noChangeAspect="1"/>
                    </pic:cNvPicPr>
                  </pic:nvPicPr>
                  <pic:blipFill>
                    <a:blip r:embed="rId31"/>
                    <a:stretch>
                      <a:fillRect/>
                    </a:stretch>
                  </pic:blipFill>
                  <pic:spPr>
                    <a:xfrm>
                      <a:off x="0" y="0"/>
                      <a:ext cx="3794758" cy="2133880"/>
                    </a:xfrm>
                    <a:prstGeom prst="rect">
                      <a:avLst/>
                    </a:prstGeom>
                    <a:noFill/>
                    <a:ln w="9525" cap="flat" cmpd="sng">
                      <a:noFill/>
                      <a:prstDash val="solid"/>
                      <a:round/>
                    </a:ln>
                  </pic:spPr>
                </pic:pic>
              </a:graphicData>
            </a:graphic>
          </wp:inline>
        </w:drawing>
      </w:r>
    </w:p>
    <w:p>
      <w:pPr>
        <w:spacing w:line="220" w:lineRule="atLeast"/>
        <w:ind w:left="440" w:leftChars="200" w:firstLine="0" w:firstLineChars="0"/>
        <w:rPr>
          <w:b/>
        </w:rPr>
      </w:pPr>
      <w:r>
        <w:rPr>
          <w:rFonts w:hint="eastAsia"/>
          <w:b/>
        </w:rPr>
        <w:t>V</w:t>
      </w:r>
      <w:r>
        <w:rPr>
          <w:b/>
        </w:rPr>
        <w:t>ersion(</w:t>
      </w:r>
      <w:r>
        <w:rPr>
          <w:rFonts w:hint="eastAsia"/>
          <w:b/>
        </w:rPr>
        <w:t>软件版本号)：</w:t>
      </w:r>
      <w:r>
        <w:rPr>
          <w:rFonts w:hint="eastAsia"/>
        </w:rPr>
        <w:t>长按“</w:t>
      </w:r>
      <w:r>
        <w:t>9</w:t>
      </w:r>
      <w:r>
        <w:rPr>
          <w:rFonts w:hint="eastAsia"/>
        </w:rPr>
        <w:t>”2秒进入主菜单</w:t>
      </w:r>
      <w:r>
        <w:rPr/>
        <w:sym w:font="Symbol" w:char="F0AE"/>
      </w:r>
      <w:r>
        <w:t>Settings</w:t>
      </w:r>
      <w:r>
        <w:rPr/>
        <w:sym w:font="Symbol" w:char="F0AE"/>
      </w:r>
      <w:r>
        <w:t>Version</w:t>
      </w:r>
      <w:r>
        <w:rPr>
          <w:rFonts w:hint="eastAsia"/>
        </w:rPr>
        <w:t>，在这里可以查看机器软件版本号。</w:t>
      </w:r>
    </w:p>
    <w:p>
      <w:pPr>
        <w:spacing w:line="220" w:lineRule="atLeast"/>
        <w:jc w:val="center"/>
        <w:rPr>
          <w:b/>
        </w:rPr>
      </w:pPr>
      <w:r>
        <w:drawing>
          <wp:inline distT="0" distB="0" distL="0" distR="0">
            <wp:extent cx="3794125" cy="2133600"/>
            <wp:effectExtent l="0" t="0" r="0" b="31"/>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r:embed="rId32"/>
                    <a:stretch>
                      <a:fillRect/>
                    </a:stretch>
                  </pic:blipFill>
                  <pic:spPr>
                    <a:xfrm>
                      <a:off x="0" y="0"/>
                      <a:ext cx="3794257" cy="2133600"/>
                    </a:xfrm>
                    <a:prstGeom prst="rect">
                      <a:avLst/>
                    </a:prstGeom>
                    <a:noFill/>
                    <a:ln w="9525" cap="flat" cmpd="sng">
                      <a:noFill/>
                      <a:prstDash val="solid"/>
                      <a:round/>
                    </a:ln>
                  </pic:spPr>
                </pic:pic>
              </a:graphicData>
            </a:graphic>
          </wp:inline>
        </w:drawing>
      </w:r>
    </w:p>
    <w:p>
      <w:pPr>
        <w:spacing w:line="220" w:lineRule="atLeast"/>
        <w:ind w:left="440" w:leftChars="200" w:firstLine="0" w:firstLineChars="0"/>
        <w:rPr>
          <w:b/>
        </w:rPr>
      </w:pPr>
      <w:r>
        <w:rPr>
          <w:b/>
        </w:rPr>
        <w:t>Language(</w:t>
      </w:r>
      <w:r>
        <w:rPr>
          <w:rFonts w:hint="eastAsia"/>
          <w:b/>
        </w:rPr>
        <w:t>语言设置)：</w:t>
      </w:r>
      <w:r>
        <w:rPr>
          <w:rFonts w:hint="eastAsia"/>
        </w:rPr>
        <w:t>长按“</w:t>
      </w:r>
      <w:r>
        <w:t>9</w:t>
      </w:r>
      <w:r>
        <w:rPr>
          <w:rFonts w:hint="eastAsia"/>
        </w:rPr>
        <w:t>”2秒进入主菜单</w:t>
      </w:r>
      <w:r>
        <w:rPr/>
        <w:sym w:font="Symbol" w:char="F0AE"/>
      </w:r>
      <w:r>
        <w:t>Settings</w:t>
      </w:r>
      <w:r>
        <w:rPr/>
        <w:sym w:font="Symbol" w:char="F0AE"/>
      </w:r>
      <w:r>
        <w:t>Language</w:t>
      </w:r>
      <w:r>
        <w:rPr/>
        <w:sym w:font="Symbol" w:char="F0AE"/>
      </w:r>
      <w:r>
        <w:rPr>
          <w:rFonts w:hint="eastAsia"/>
        </w:rPr>
        <w:t>在这里机器提供了四种语言选择。</w:t>
      </w:r>
      <w:r>
        <w:rPr>
          <w:b/>
        </w:rPr>
        <w:t xml:space="preserve"> </w:t>
      </w:r>
    </w:p>
    <w:p>
      <w:pPr>
        <w:spacing w:line="220" w:lineRule="atLeast"/>
        <w:jc w:val="center"/>
        <w:rPr>
          <w:b/>
        </w:rPr>
      </w:pPr>
      <w:r>
        <w:drawing>
          <wp:inline distT="0" distB="0" distL="0" distR="0">
            <wp:extent cx="3802380" cy="2138045"/>
            <wp:effectExtent l="0" t="0" r="5" b="26"/>
            <wp:docPr id="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1"/>
                    <pic:cNvPicPr>
                      <a:picLocks noChangeAspect="1"/>
                    </pic:cNvPicPr>
                  </pic:nvPicPr>
                  <pic:blipFill>
                    <a:blip r:embed="rId33"/>
                    <a:stretch>
                      <a:fillRect/>
                    </a:stretch>
                  </pic:blipFill>
                  <pic:spPr>
                    <a:xfrm>
                      <a:off x="0" y="0"/>
                      <a:ext cx="3802380" cy="2138165"/>
                    </a:xfrm>
                    <a:prstGeom prst="rect">
                      <a:avLst/>
                    </a:prstGeom>
                    <a:noFill/>
                    <a:ln w="9525" cap="flat" cmpd="sng">
                      <a:noFill/>
                      <a:prstDash val="solid"/>
                      <a:round/>
                    </a:ln>
                  </pic:spPr>
                </pic:pic>
              </a:graphicData>
            </a:graphic>
          </wp:inline>
        </w:drawing>
      </w:r>
    </w:p>
    <w:p/>
    <w:p/>
    <w:p/>
    <w:p/>
    <w:p/>
    <w:p/>
    <w:p/>
    <w:p/>
    <w:p/>
    <w:p/>
    <w:p/>
    <w:p/>
    <w:p/>
    <w:p>
      <w:pPr>
        <w:ind w:left="0" w:leftChars="0" w:firstLine="0" w:firstLineChars="0"/>
      </w:pPr>
      <w:bookmarkStart w:id="40" w:name="_GoBack"/>
      <w:bookmarkEnd w:id="40"/>
    </w:p>
    <w:sectPr>
      <w:headerReference r:id="rId5" w:type="default"/>
      <w:pgSz w:w="16838" w:h="11906" w:orient="landscape"/>
      <w:pgMar w:top="227" w:right="227" w:bottom="227" w:left="227" w:header="340" w:footer="34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40"/>
      </w:pPr>
      <w:r>
        <w:separator/>
      </w:r>
    </w:p>
  </w:endnote>
  <w:endnote w:type="continuationSeparator" w:id="1">
    <w:p>
      <w:pPr>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40"/>
      </w:pPr>
      <w:r>
        <w:separator/>
      </w:r>
    </w:p>
  </w:footnote>
  <w:footnote w:type="continuationSeparator" w:id="1">
    <w:p>
      <w:pPr>
        <w:ind w:firstLine="4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4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9D0DF1"/>
    <w:multiLevelType w:val="multilevel"/>
    <w:tmpl w:val="359D0DF1"/>
    <w:lvl w:ilvl="0" w:tentative="0">
      <w:start w:val="1"/>
      <w:numFmt w:val="decimal"/>
      <w:lvlText w:val="%1，"/>
      <w:lvlJc w:val="left"/>
      <w:pPr>
        <w:ind w:left="1160" w:hanging="720"/>
      </w:pPr>
      <w:rPr>
        <w:rFonts w:hint="default"/>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1">
    <w:nsid w:val="55FF6EB9"/>
    <w:multiLevelType w:val="multilevel"/>
    <w:tmpl w:val="55FF6EB9"/>
    <w:lvl w:ilvl="0" w:tentative="0">
      <w:start w:val="1"/>
      <w:numFmt w:val="decimal"/>
      <w:lvlText w:val="%1，"/>
      <w:lvlJc w:val="left"/>
      <w:pPr>
        <w:ind w:left="2810" w:hanging="720"/>
      </w:pPr>
      <w:rPr>
        <w:rFonts w:ascii="Tahoma" w:hAnsi="Tahoma" w:eastAsia="微软雅黑" w:cs="Arial"/>
      </w:rPr>
    </w:lvl>
    <w:lvl w:ilvl="1" w:tentative="0">
      <w:start w:val="1"/>
      <w:numFmt w:val="lowerLetter"/>
      <w:lvlText w:val="%2)"/>
      <w:lvlJc w:val="left"/>
      <w:pPr>
        <w:ind w:left="2930" w:hanging="420"/>
      </w:pPr>
    </w:lvl>
    <w:lvl w:ilvl="2" w:tentative="0">
      <w:start w:val="1"/>
      <w:numFmt w:val="lowerRoman"/>
      <w:lvlText w:val="%3."/>
      <w:lvlJc w:val="right"/>
      <w:pPr>
        <w:ind w:left="3350" w:hanging="420"/>
      </w:pPr>
    </w:lvl>
    <w:lvl w:ilvl="3" w:tentative="0">
      <w:start w:val="1"/>
      <w:numFmt w:val="decimal"/>
      <w:lvlText w:val="%4."/>
      <w:lvlJc w:val="left"/>
      <w:pPr>
        <w:ind w:left="3770" w:hanging="420"/>
      </w:pPr>
    </w:lvl>
    <w:lvl w:ilvl="4" w:tentative="0">
      <w:start w:val="1"/>
      <w:numFmt w:val="lowerLetter"/>
      <w:lvlText w:val="%5)"/>
      <w:lvlJc w:val="left"/>
      <w:pPr>
        <w:ind w:left="4190" w:hanging="420"/>
      </w:pPr>
    </w:lvl>
    <w:lvl w:ilvl="5" w:tentative="0">
      <w:start w:val="1"/>
      <w:numFmt w:val="lowerRoman"/>
      <w:lvlText w:val="%6."/>
      <w:lvlJc w:val="right"/>
      <w:pPr>
        <w:ind w:left="4610" w:hanging="420"/>
      </w:pPr>
    </w:lvl>
    <w:lvl w:ilvl="6" w:tentative="0">
      <w:start w:val="1"/>
      <w:numFmt w:val="decimal"/>
      <w:lvlText w:val="%7."/>
      <w:lvlJc w:val="left"/>
      <w:pPr>
        <w:ind w:left="5030" w:hanging="420"/>
      </w:pPr>
    </w:lvl>
    <w:lvl w:ilvl="7" w:tentative="0">
      <w:start w:val="1"/>
      <w:numFmt w:val="lowerLetter"/>
      <w:lvlText w:val="%8)"/>
      <w:lvlJc w:val="left"/>
      <w:pPr>
        <w:ind w:left="5450" w:hanging="420"/>
      </w:pPr>
    </w:lvl>
    <w:lvl w:ilvl="8" w:tentative="0">
      <w:start w:val="1"/>
      <w:numFmt w:val="lowerRoman"/>
      <w:lvlText w:val="%9."/>
      <w:lvlJc w:val="right"/>
      <w:pPr>
        <w:ind w:left="587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ulTrailSpace/>
    <w:doNotExpandShiftReturn/>
    <w:adjustLineHeightInTable/>
    <w:useFELayout/>
    <w:compatSetting w:name="compatibilityMode" w:uri="http://schemas.microsoft.com/office/word" w:val="15"/>
  </w:compat>
  <w:docVars>
    <w:docVar w:name="commondata" w:val="eyJoZGlkIjoiYzQ5ZjM5Zjg4ZTU0MjJhZGQxZjY4NmM3OGZhOGU1YzIifQ=="/>
  </w:docVars>
  <w:rsids>
    <w:rsidRoot w:val="00000000"/>
    <w:rsid w:val="736029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ind w:firstLine="200" w:firstLineChars="200"/>
    </w:pPr>
    <w:rPr>
      <w:rFonts w:ascii="Tahoma" w:hAnsi="Tahoma" w:eastAsia="微软雅黑" w:cs="Arial"/>
      <w:kern w:val="0"/>
      <w:sz w:val="22"/>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Times New Roman" w:hAnsi="Times New Roman"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8">
    <w:name w:val="Default Paragraph Font"/>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pPr>
    <w:rPr>
      <w:sz w:val="18"/>
      <w:szCs w:val="18"/>
    </w:rPr>
  </w:style>
  <w:style w:type="paragraph" w:styleId="6">
    <w:name w:val="header"/>
    <w:basedOn w:val="1"/>
    <w:qFormat/>
    <w:uiPriority w:val="0"/>
    <w:pPr>
      <w:pBdr>
        <w:bottom w:val="single" w:color="auto" w:sz="6" w:space="1"/>
      </w:pBdr>
      <w:tabs>
        <w:tab w:val="center" w:pos="4153"/>
        <w:tab w:val="right" w:pos="8306"/>
      </w:tabs>
      <w:jc w:val="center"/>
    </w:pPr>
    <w:rPr>
      <w:sz w:val="18"/>
      <w:szCs w:val="18"/>
    </w:rPr>
  </w:style>
  <w:style w:type="paragraph" w:styleId="9">
    <w:name w:val="List Paragraph"/>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11</Pages>
  <Words>0</Words>
  <Characters>3357</Characters>
  <Lines>0</Lines>
  <Paragraphs>131</Paragraphs>
  <TotalTime>22</TotalTime>
  <ScaleCrop>false</ScaleCrop>
  <LinksUpToDate>false</LinksUpToDate>
  <CharactersWithSpaces>4477</CharactersWithSpaces>
  <Application>WPS Office_12.1.0.15120_F1E327BC-269C-435d-A152-05C5408002CA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2019-08-26T02:49:00Z</dcterms:created>
  <dc:creator>Jin rong Lou</dc:creator>
  <cp:lastModifiedBy>sunday</cp:lastModifiedBy>
  <dcterms:modified xsi:type="dcterms:W3CDTF">2023-08-11T09:27:53Z</dcterms:modified>
  <cp:revision>8626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A056871C75874D61A2C3D01E0DD801B5_12</vt:lpwstr>
  </property>
</Properties>
</file>